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AAAEB4" w14:textId="77777777" w:rsidR="00C87E80" w:rsidRPr="001C048D" w:rsidRDefault="0082004E" w:rsidP="006B01BE">
      <w:pPr>
        <w:pStyle w:val="Listaszerbekezds"/>
        <w:tabs>
          <w:tab w:val="left" w:pos="459"/>
          <w:tab w:val="right" w:leader="dot" w:pos="9235"/>
        </w:tabs>
        <w:kinsoku w:val="0"/>
        <w:overflowPunct w:val="0"/>
        <w:jc w:val="center"/>
        <w:rPr>
          <w:b/>
          <w:sz w:val="28"/>
          <w:szCs w:val="28"/>
        </w:rPr>
      </w:pPr>
      <w:bookmarkStart w:id="0" w:name="_GoBack"/>
      <w:bookmarkEnd w:id="0"/>
      <w:r w:rsidRPr="001C048D">
        <w:rPr>
          <w:b/>
          <w:sz w:val="28"/>
          <w:szCs w:val="28"/>
        </w:rPr>
        <w:t>Bezenye Községi Önkormányzat</w:t>
      </w:r>
    </w:p>
    <w:p w14:paraId="3CFD18D1" w14:textId="77777777" w:rsidR="0082004E" w:rsidRPr="001C048D" w:rsidRDefault="0082004E" w:rsidP="006B01BE">
      <w:pPr>
        <w:pStyle w:val="Listaszerbekezds"/>
        <w:tabs>
          <w:tab w:val="left" w:pos="459"/>
          <w:tab w:val="right" w:leader="dot" w:pos="9235"/>
        </w:tabs>
        <w:kinsoku w:val="0"/>
        <w:overflowPunct w:val="0"/>
        <w:jc w:val="center"/>
        <w:rPr>
          <w:b/>
          <w:sz w:val="28"/>
          <w:szCs w:val="28"/>
        </w:rPr>
      </w:pPr>
    </w:p>
    <w:p w14:paraId="54ADD334" w14:textId="77777777" w:rsidR="0082004E" w:rsidRPr="001C048D" w:rsidRDefault="0082004E" w:rsidP="006B01BE">
      <w:pPr>
        <w:pStyle w:val="Listaszerbekezds"/>
        <w:tabs>
          <w:tab w:val="left" w:pos="459"/>
          <w:tab w:val="right" w:leader="dot" w:pos="9235"/>
        </w:tabs>
        <w:kinsoku w:val="0"/>
        <w:overflowPunct w:val="0"/>
        <w:jc w:val="center"/>
        <w:rPr>
          <w:b/>
          <w:sz w:val="28"/>
          <w:szCs w:val="28"/>
        </w:rPr>
      </w:pPr>
    </w:p>
    <w:p w14:paraId="2B8C6475" w14:textId="77777777" w:rsidR="0082004E" w:rsidRPr="001C048D" w:rsidRDefault="0082004E" w:rsidP="006B01BE">
      <w:pPr>
        <w:pStyle w:val="Listaszerbekezds"/>
        <w:tabs>
          <w:tab w:val="left" w:pos="459"/>
          <w:tab w:val="right" w:leader="dot" w:pos="9235"/>
        </w:tabs>
        <w:kinsoku w:val="0"/>
        <w:overflowPunct w:val="0"/>
        <w:jc w:val="center"/>
        <w:rPr>
          <w:b/>
          <w:sz w:val="28"/>
          <w:szCs w:val="28"/>
        </w:rPr>
      </w:pPr>
    </w:p>
    <w:p w14:paraId="43F6ABEE" w14:textId="77777777" w:rsidR="0082004E" w:rsidRPr="001C048D" w:rsidRDefault="00803057" w:rsidP="006B01BE">
      <w:pPr>
        <w:pStyle w:val="Listaszerbekezds"/>
        <w:tabs>
          <w:tab w:val="left" w:pos="459"/>
          <w:tab w:val="right" w:leader="dot" w:pos="9235"/>
        </w:tabs>
        <w:kinsoku w:val="0"/>
        <w:overflowPunct w:val="0"/>
        <w:jc w:val="center"/>
        <w:rPr>
          <w:b/>
          <w:sz w:val="28"/>
          <w:szCs w:val="28"/>
        </w:rPr>
      </w:pPr>
      <w:r w:rsidRPr="001C048D">
        <w:rPr>
          <w:b/>
          <w:sz w:val="28"/>
          <w:szCs w:val="28"/>
        </w:rPr>
        <w:t xml:space="preserve">TANYAGONDNOKI SZOLGÁLAT </w:t>
      </w:r>
    </w:p>
    <w:p w14:paraId="692E919D" w14:textId="77777777" w:rsidR="00803057" w:rsidRPr="001C048D" w:rsidRDefault="00803057" w:rsidP="006B01BE">
      <w:pPr>
        <w:pStyle w:val="Listaszerbekezds"/>
        <w:tabs>
          <w:tab w:val="left" w:pos="459"/>
          <w:tab w:val="right" w:leader="dot" w:pos="9235"/>
        </w:tabs>
        <w:kinsoku w:val="0"/>
        <w:overflowPunct w:val="0"/>
        <w:jc w:val="center"/>
        <w:rPr>
          <w:b/>
          <w:sz w:val="28"/>
          <w:szCs w:val="28"/>
        </w:rPr>
      </w:pPr>
    </w:p>
    <w:p w14:paraId="3A95312B" w14:textId="77777777" w:rsidR="0082004E" w:rsidRPr="001C048D" w:rsidRDefault="0082004E" w:rsidP="006B01BE">
      <w:pPr>
        <w:pStyle w:val="Listaszerbekezds"/>
        <w:tabs>
          <w:tab w:val="left" w:pos="459"/>
          <w:tab w:val="right" w:leader="dot" w:pos="9235"/>
        </w:tabs>
        <w:kinsoku w:val="0"/>
        <w:overflowPunct w:val="0"/>
        <w:jc w:val="center"/>
        <w:rPr>
          <w:sz w:val="28"/>
          <w:szCs w:val="28"/>
        </w:rPr>
      </w:pPr>
      <w:r w:rsidRPr="001C048D">
        <w:rPr>
          <w:sz w:val="28"/>
          <w:szCs w:val="28"/>
        </w:rPr>
        <w:t>SZAKMAI PROGRAM</w:t>
      </w:r>
    </w:p>
    <w:p w14:paraId="088BFF23" w14:textId="77777777" w:rsidR="00FA369A" w:rsidRPr="001C048D" w:rsidRDefault="00FA369A" w:rsidP="006B01BE">
      <w:pPr>
        <w:pStyle w:val="Listaszerbekezds"/>
        <w:tabs>
          <w:tab w:val="left" w:pos="459"/>
          <w:tab w:val="right" w:leader="dot" w:pos="9235"/>
        </w:tabs>
        <w:kinsoku w:val="0"/>
        <w:overflowPunct w:val="0"/>
        <w:jc w:val="center"/>
        <w:rPr>
          <w:sz w:val="28"/>
          <w:szCs w:val="28"/>
        </w:rPr>
      </w:pPr>
    </w:p>
    <w:p w14:paraId="7DC7A43F" w14:textId="77777777" w:rsidR="00FA369A" w:rsidRPr="00D47013" w:rsidRDefault="00FA369A" w:rsidP="006B01BE">
      <w:pPr>
        <w:pStyle w:val="Listaszerbekezds"/>
        <w:tabs>
          <w:tab w:val="left" w:pos="459"/>
          <w:tab w:val="right" w:leader="dot" w:pos="9235"/>
        </w:tabs>
        <w:kinsoku w:val="0"/>
        <w:overflowPunct w:val="0"/>
        <w:jc w:val="center"/>
        <w:rPr>
          <w:sz w:val="22"/>
          <w:szCs w:val="22"/>
        </w:rPr>
      </w:pPr>
    </w:p>
    <w:p w14:paraId="6EF5107A" w14:textId="77777777" w:rsidR="00FA369A" w:rsidRPr="00D47013" w:rsidRDefault="00FA369A" w:rsidP="006B01BE">
      <w:pPr>
        <w:pStyle w:val="Listaszerbekezds"/>
        <w:tabs>
          <w:tab w:val="left" w:pos="459"/>
          <w:tab w:val="right" w:leader="dot" w:pos="9235"/>
        </w:tabs>
        <w:kinsoku w:val="0"/>
        <w:overflowPunct w:val="0"/>
        <w:jc w:val="center"/>
        <w:rPr>
          <w:sz w:val="22"/>
          <w:szCs w:val="22"/>
        </w:rPr>
      </w:pPr>
    </w:p>
    <w:p w14:paraId="4A860172" w14:textId="77777777" w:rsidR="00FA369A" w:rsidRPr="00D47013" w:rsidRDefault="00FA369A" w:rsidP="006B01BE">
      <w:pPr>
        <w:pStyle w:val="Listaszerbekezds"/>
        <w:tabs>
          <w:tab w:val="left" w:pos="459"/>
          <w:tab w:val="right" w:leader="dot" w:pos="9235"/>
        </w:tabs>
        <w:kinsoku w:val="0"/>
        <w:overflowPunct w:val="0"/>
        <w:jc w:val="center"/>
        <w:rPr>
          <w:sz w:val="22"/>
          <w:szCs w:val="22"/>
        </w:rPr>
      </w:pPr>
    </w:p>
    <w:p w14:paraId="11F24643" w14:textId="77777777" w:rsidR="00FA369A" w:rsidRPr="00D47013" w:rsidRDefault="00FA369A" w:rsidP="006B01BE">
      <w:pPr>
        <w:pStyle w:val="Listaszerbekezds"/>
        <w:tabs>
          <w:tab w:val="left" w:pos="459"/>
          <w:tab w:val="right" w:leader="dot" w:pos="9235"/>
        </w:tabs>
        <w:kinsoku w:val="0"/>
        <w:overflowPunct w:val="0"/>
        <w:jc w:val="center"/>
        <w:rPr>
          <w:sz w:val="22"/>
          <w:szCs w:val="22"/>
        </w:rPr>
      </w:pPr>
    </w:p>
    <w:p w14:paraId="167E35A2" w14:textId="77777777" w:rsidR="00FA369A" w:rsidRPr="00D47013" w:rsidRDefault="00FA369A" w:rsidP="006B01BE">
      <w:pPr>
        <w:pStyle w:val="Listaszerbekezds"/>
        <w:tabs>
          <w:tab w:val="left" w:pos="459"/>
          <w:tab w:val="right" w:leader="dot" w:pos="9235"/>
        </w:tabs>
        <w:kinsoku w:val="0"/>
        <w:overflowPunct w:val="0"/>
        <w:jc w:val="center"/>
        <w:rPr>
          <w:sz w:val="22"/>
          <w:szCs w:val="22"/>
        </w:rPr>
      </w:pPr>
    </w:p>
    <w:p w14:paraId="02DC51A9" w14:textId="77777777" w:rsidR="0082004E" w:rsidRPr="00D47013" w:rsidRDefault="0082004E" w:rsidP="006B01BE">
      <w:pPr>
        <w:pStyle w:val="Listaszerbekezds"/>
        <w:tabs>
          <w:tab w:val="left" w:pos="459"/>
          <w:tab w:val="right" w:leader="dot" w:pos="9235"/>
        </w:tabs>
        <w:kinsoku w:val="0"/>
        <w:overflowPunct w:val="0"/>
        <w:jc w:val="center"/>
        <w:rPr>
          <w:sz w:val="22"/>
          <w:szCs w:val="22"/>
        </w:rPr>
      </w:pPr>
    </w:p>
    <w:p w14:paraId="593570A6" w14:textId="77777777" w:rsidR="0082004E" w:rsidRPr="00D47013" w:rsidRDefault="00803057" w:rsidP="006B01BE">
      <w:pPr>
        <w:pStyle w:val="Listaszerbekezds"/>
        <w:tabs>
          <w:tab w:val="left" w:pos="459"/>
          <w:tab w:val="right" w:leader="dot" w:pos="9235"/>
        </w:tabs>
        <w:kinsoku w:val="0"/>
        <w:overflowPunct w:val="0"/>
        <w:jc w:val="center"/>
        <w:rPr>
          <w:sz w:val="22"/>
          <w:szCs w:val="22"/>
        </w:rPr>
      </w:pPr>
      <w:r w:rsidRPr="00D47013">
        <w:rPr>
          <w:noProof/>
          <w:sz w:val="22"/>
          <w:szCs w:val="22"/>
        </w:rPr>
        <w:drawing>
          <wp:inline distT="0" distB="0" distL="0" distR="0" wp14:anchorId="66602198" wp14:editId="10F5BD3B">
            <wp:extent cx="1104900" cy="1546860"/>
            <wp:effectExtent l="0" t="0" r="0" b="0"/>
            <wp:docPr id="3" name="Kép 3" descr="Bezenye -Cí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zenye -Címer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343" cy="1547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2F693F" w14:textId="77777777" w:rsidR="0082004E" w:rsidRPr="00D47013" w:rsidRDefault="0082004E" w:rsidP="006B01BE">
      <w:pPr>
        <w:pStyle w:val="Listaszerbekezds"/>
        <w:tabs>
          <w:tab w:val="left" w:pos="459"/>
          <w:tab w:val="right" w:leader="dot" w:pos="9235"/>
        </w:tabs>
        <w:kinsoku w:val="0"/>
        <w:overflowPunct w:val="0"/>
        <w:jc w:val="center"/>
        <w:rPr>
          <w:sz w:val="22"/>
          <w:szCs w:val="22"/>
        </w:rPr>
      </w:pPr>
    </w:p>
    <w:p w14:paraId="1FE577AC" w14:textId="77777777" w:rsidR="0082004E" w:rsidRPr="00D47013" w:rsidRDefault="0082004E" w:rsidP="006B01BE">
      <w:pPr>
        <w:pStyle w:val="Listaszerbekezds"/>
        <w:tabs>
          <w:tab w:val="left" w:pos="3273"/>
        </w:tabs>
        <w:kinsoku w:val="0"/>
        <w:overflowPunct w:val="0"/>
        <w:ind w:left="2981"/>
        <w:rPr>
          <w:rFonts w:ascii="Arial" w:hAnsi="Arial" w:cs="Arial"/>
          <w:b/>
          <w:bCs/>
          <w:color w:val="365F91"/>
          <w:w w:val="95"/>
          <w:sz w:val="22"/>
          <w:szCs w:val="22"/>
        </w:rPr>
      </w:pPr>
    </w:p>
    <w:p w14:paraId="412CB69C" w14:textId="77777777" w:rsidR="00C87E80" w:rsidRPr="00D47013" w:rsidRDefault="00C87E80" w:rsidP="006B01BE">
      <w:pPr>
        <w:pStyle w:val="Szvegtrzs"/>
        <w:kinsoku w:val="0"/>
        <w:overflowPunct w:val="0"/>
        <w:ind w:left="0"/>
        <w:rPr>
          <w:rFonts w:ascii="Arial" w:hAnsi="Arial" w:cs="Arial"/>
          <w:b/>
          <w:bCs/>
        </w:rPr>
      </w:pPr>
    </w:p>
    <w:p w14:paraId="6B665031" w14:textId="77777777" w:rsidR="0082004E" w:rsidRPr="00D47013" w:rsidRDefault="0082004E" w:rsidP="006B01BE">
      <w:pPr>
        <w:pStyle w:val="Szvegtrzs"/>
        <w:ind w:right="173"/>
        <w:jc w:val="both"/>
        <w:rPr>
          <w:b/>
          <w:bCs/>
        </w:rPr>
      </w:pPr>
    </w:p>
    <w:p w14:paraId="4F1F599E" w14:textId="77777777" w:rsidR="0082004E" w:rsidRPr="00D47013" w:rsidRDefault="0082004E" w:rsidP="006B01BE">
      <w:pPr>
        <w:pStyle w:val="Szvegtrzs"/>
        <w:ind w:right="173"/>
        <w:jc w:val="both"/>
        <w:rPr>
          <w:b/>
          <w:bCs/>
        </w:rPr>
      </w:pPr>
    </w:p>
    <w:p w14:paraId="00BDD8F2" w14:textId="77777777" w:rsidR="0082004E" w:rsidRPr="00D47013" w:rsidRDefault="0082004E" w:rsidP="006B01BE">
      <w:pPr>
        <w:pStyle w:val="Szvegtrzs"/>
        <w:ind w:right="173"/>
        <w:jc w:val="both"/>
        <w:rPr>
          <w:b/>
          <w:bCs/>
        </w:rPr>
      </w:pPr>
    </w:p>
    <w:p w14:paraId="0E386787" w14:textId="77777777" w:rsidR="0082004E" w:rsidRPr="00D47013" w:rsidRDefault="0082004E" w:rsidP="006B01BE">
      <w:pPr>
        <w:pStyle w:val="Szvegtrzs"/>
        <w:ind w:right="173"/>
        <w:jc w:val="both"/>
        <w:rPr>
          <w:b/>
          <w:bCs/>
        </w:rPr>
      </w:pPr>
    </w:p>
    <w:p w14:paraId="24E84E95" w14:textId="77777777" w:rsidR="0082004E" w:rsidRPr="00D47013" w:rsidRDefault="0082004E" w:rsidP="006B01BE">
      <w:pPr>
        <w:pStyle w:val="Szvegtrzs"/>
        <w:ind w:right="173"/>
        <w:jc w:val="both"/>
        <w:rPr>
          <w:b/>
          <w:bCs/>
        </w:rPr>
      </w:pPr>
    </w:p>
    <w:p w14:paraId="7F1B735E" w14:textId="77777777" w:rsidR="0082004E" w:rsidRPr="00D47013" w:rsidRDefault="0082004E" w:rsidP="006B01BE">
      <w:pPr>
        <w:pStyle w:val="Szvegtrzs"/>
        <w:ind w:right="173"/>
        <w:jc w:val="both"/>
        <w:rPr>
          <w:b/>
          <w:bCs/>
        </w:rPr>
      </w:pPr>
    </w:p>
    <w:p w14:paraId="5B25DF69" w14:textId="77777777" w:rsidR="0082004E" w:rsidRPr="00D47013" w:rsidRDefault="0082004E" w:rsidP="006B01BE">
      <w:pPr>
        <w:pStyle w:val="Szvegtrzs"/>
        <w:ind w:right="173"/>
        <w:jc w:val="both"/>
        <w:rPr>
          <w:b/>
          <w:bCs/>
        </w:rPr>
      </w:pPr>
    </w:p>
    <w:p w14:paraId="56F8A3EC" w14:textId="77777777" w:rsidR="0082004E" w:rsidRPr="00D47013" w:rsidRDefault="0082004E" w:rsidP="006B01BE">
      <w:pPr>
        <w:pStyle w:val="Szvegtrzs"/>
        <w:ind w:right="173"/>
        <w:jc w:val="both"/>
        <w:rPr>
          <w:b/>
          <w:bCs/>
        </w:rPr>
      </w:pPr>
    </w:p>
    <w:p w14:paraId="1BB57A57" w14:textId="77777777" w:rsidR="006B01BE" w:rsidRPr="00753786" w:rsidRDefault="006B01BE">
      <w:pPr>
        <w:widowControl/>
        <w:autoSpaceDE/>
        <w:autoSpaceDN/>
        <w:adjustRightInd/>
        <w:rPr>
          <w:b/>
          <w:bCs/>
          <w:sz w:val="22"/>
          <w:szCs w:val="22"/>
        </w:rPr>
      </w:pPr>
      <w:r w:rsidRPr="00D47013">
        <w:rPr>
          <w:bCs/>
          <w:sz w:val="22"/>
          <w:szCs w:val="22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50304431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53076F9" w14:textId="0C73D812" w:rsidR="004E65A4" w:rsidRPr="004E65A4" w:rsidRDefault="004E65A4" w:rsidP="002B3EDF">
          <w:pPr>
            <w:pStyle w:val="Tartalomjegyzkcmsora"/>
            <w:spacing w:before="120" w:after="240" w:line="240" w:lineRule="auto"/>
            <w:jc w:val="center"/>
            <w:rPr>
              <w:rFonts w:asciiTheme="minorHAnsi" w:hAnsiTheme="minorHAnsi" w:cstheme="minorHAnsi"/>
              <w:b/>
              <w:bCs/>
              <w:color w:val="auto"/>
              <w:sz w:val="28"/>
              <w:szCs w:val="28"/>
            </w:rPr>
          </w:pPr>
          <w:r w:rsidRPr="004E65A4">
            <w:rPr>
              <w:rFonts w:asciiTheme="minorHAnsi" w:hAnsiTheme="minorHAnsi" w:cstheme="minorHAnsi"/>
              <w:b/>
              <w:bCs/>
              <w:color w:val="auto"/>
              <w:sz w:val="28"/>
              <w:szCs w:val="28"/>
            </w:rPr>
            <w:t>Tartalom</w:t>
          </w:r>
        </w:p>
        <w:p w14:paraId="2F1EF09B" w14:textId="295338CD" w:rsidR="004E65A4" w:rsidRPr="004E65A4" w:rsidRDefault="004E65A4">
          <w:pPr>
            <w:pStyle w:val="TJ1"/>
            <w:tabs>
              <w:tab w:val="left" w:pos="480"/>
              <w:tab w:val="right" w:leader="dot" w:pos="9066"/>
            </w:tabs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0615228" w:history="1">
            <w:r w:rsidRPr="004E65A4">
              <w:rPr>
                <w:rStyle w:val="Hiperhivatkozs"/>
                <w:b/>
                <w:bCs/>
                <w:noProof/>
              </w:rPr>
              <w:t>I.</w:t>
            </w:r>
            <w:r w:rsidRPr="004E65A4">
              <w:rPr>
                <w:rFonts w:asciiTheme="minorHAnsi" w:eastAsiaTheme="minorEastAsia" w:hAnsiTheme="minorHAnsi" w:cstheme="minorBidi"/>
                <w:b/>
                <w:bCs/>
                <w:noProof/>
                <w:sz w:val="22"/>
                <w:szCs w:val="22"/>
              </w:rPr>
              <w:tab/>
            </w:r>
            <w:r w:rsidRPr="004E65A4">
              <w:rPr>
                <w:rStyle w:val="Hiperhivatkozs"/>
                <w:b/>
                <w:bCs/>
                <w:noProof/>
              </w:rPr>
              <w:t>Bezenye település bemutatása, helyi sajátosságok</w:t>
            </w:r>
            <w:r w:rsidRPr="004E65A4">
              <w:rPr>
                <w:b/>
                <w:bCs/>
                <w:noProof/>
                <w:webHidden/>
              </w:rPr>
              <w:tab/>
            </w:r>
            <w:r w:rsidRPr="004E65A4">
              <w:rPr>
                <w:b/>
                <w:bCs/>
                <w:noProof/>
                <w:webHidden/>
              </w:rPr>
              <w:fldChar w:fldCharType="begin"/>
            </w:r>
            <w:r w:rsidRPr="004E65A4">
              <w:rPr>
                <w:b/>
                <w:bCs/>
                <w:noProof/>
                <w:webHidden/>
              </w:rPr>
              <w:instrText xml:space="preserve"> PAGEREF _Toc70615228 \h </w:instrText>
            </w:r>
            <w:r w:rsidRPr="004E65A4">
              <w:rPr>
                <w:b/>
                <w:bCs/>
                <w:noProof/>
                <w:webHidden/>
              </w:rPr>
            </w:r>
            <w:r w:rsidRPr="004E65A4">
              <w:rPr>
                <w:b/>
                <w:bCs/>
                <w:noProof/>
                <w:webHidden/>
              </w:rPr>
              <w:fldChar w:fldCharType="separate"/>
            </w:r>
            <w:r w:rsidR="001839B1">
              <w:rPr>
                <w:b/>
                <w:bCs/>
                <w:noProof/>
                <w:webHidden/>
              </w:rPr>
              <w:t>4</w:t>
            </w:r>
            <w:r w:rsidRPr="004E65A4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51013503" w14:textId="1A3CA846" w:rsidR="004E65A4" w:rsidRPr="004E65A4" w:rsidRDefault="001839B1">
          <w:pPr>
            <w:pStyle w:val="TJ3"/>
            <w:tabs>
              <w:tab w:val="right" w:leader="dot" w:pos="9066"/>
            </w:tabs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</w:rPr>
          </w:pPr>
          <w:hyperlink w:anchor="_Toc70615229" w:history="1">
            <w:r w:rsidR="004E65A4" w:rsidRPr="004E65A4">
              <w:rPr>
                <w:rStyle w:val="Hiperhivatkozs"/>
                <w:b/>
                <w:bCs/>
                <w:noProof/>
              </w:rPr>
              <w:t>Fekvése</w:t>
            </w:r>
            <w:r w:rsidR="004E65A4" w:rsidRPr="004E65A4">
              <w:rPr>
                <w:b/>
                <w:bCs/>
                <w:noProof/>
                <w:webHidden/>
              </w:rPr>
              <w:tab/>
            </w:r>
            <w:r w:rsidR="004E65A4" w:rsidRPr="004E65A4">
              <w:rPr>
                <w:b/>
                <w:bCs/>
                <w:noProof/>
                <w:webHidden/>
              </w:rPr>
              <w:fldChar w:fldCharType="begin"/>
            </w:r>
            <w:r w:rsidR="004E65A4" w:rsidRPr="004E65A4">
              <w:rPr>
                <w:b/>
                <w:bCs/>
                <w:noProof/>
                <w:webHidden/>
              </w:rPr>
              <w:instrText xml:space="preserve"> PAGEREF _Toc70615229 \h </w:instrText>
            </w:r>
            <w:r w:rsidR="004E65A4" w:rsidRPr="004E65A4">
              <w:rPr>
                <w:b/>
                <w:bCs/>
                <w:noProof/>
                <w:webHidden/>
              </w:rPr>
            </w:r>
            <w:r w:rsidR="004E65A4" w:rsidRPr="004E65A4">
              <w:rPr>
                <w:b/>
                <w:bCs/>
                <w:noProof/>
                <w:webHidden/>
              </w:rPr>
              <w:fldChar w:fldCharType="separate"/>
            </w:r>
            <w:r>
              <w:rPr>
                <w:b/>
                <w:bCs/>
                <w:noProof/>
                <w:webHidden/>
              </w:rPr>
              <w:t>4</w:t>
            </w:r>
            <w:r w:rsidR="004E65A4" w:rsidRPr="004E65A4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365B919A" w14:textId="207D4A43" w:rsidR="004E65A4" w:rsidRPr="004E65A4" w:rsidRDefault="001839B1">
          <w:pPr>
            <w:pStyle w:val="TJ3"/>
            <w:tabs>
              <w:tab w:val="right" w:leader="dot" w:pos="9066"/>
            </w:tabs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</w:rPr>
          </w:pPr>
          <w:hyperlink w:anchor="_Toc70615230" w:history="1">
            <w:r w:rsidR="004E65A4" w:rsidRPr="004E65A4">
              <w:rPr>
                <w:rStyle w:val="Hiperhivatkozs"/>
                <w:b/>
                <w:bCs/>
                <w:noProof/>
              </w:rPr>
              <w:t>Története</w:t>
            </w:r>
            <w:r w:rsidR="004E65A4" w:rsidRPr="004E65A4">
              <w:rPr>
                <w:b/>
                <w:bCs/>
                <w:noProof/>
                <w:webHidden/>
              </w:rPr>
              <w:tab/>
            </w:r>
            <w:r w:rsidR="004E65A4" w:rsidRPr="004E65A4">
              <w:rPr>
                <w:b/>
                <w:bCs/>
                <w:noProof/>
                <w:webHidden/>
              </w:rPr>
              <w:fldChar w:fldCharType="begin"/>
            </w:r>
            <w:r w:rsidR="004E65A4" w:rsidRPr="004E65A4">
              <w:rPr>
                <w:b/>
                <w:bCs/>
                <w:noProof/>
                <w:webHidden/>
              </w:rPr>
              <w:instrText xml:space="preserve"> PAGEREF _Toc70615230 \h </w:instrText>
            </w:r>
            <w:r w:rsidR="004E65A4" w:rsidRPr="004E65A4">
              <w:rPr>
                <w:b/>
                <w:bCs/>
                <w:noProof/>
                <w:webHidden/>
              </w:rPr>
            </w:r>
            <w:r w:rsidR="004E65A4" w:rsidRPr="004E65A4">
              <w:rPr>
                <w:b/>
                <w:bCs/>
                <w:noProof/>
                <w:webHidden/>
              </w:rPr>
              <w:fldChar w:fldCharType="separate"/>
            </w:r>
            <w:r>
              <w:rPr>
                <w:b/>
                <w:bCs/>
                <w:noProof/>
                <w:webHidden/>
              </w:rPr>
              <w:t>4</w:t>
            </w:r>
            <w:r w:rsidR="004E65A4" w:rsidRPr="004E65A4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71ED8ECB" w14:textId="0C721019" w:rsidR="004E65A4" w:rsidRPr="004E65A4" w:rsidRDefault="001839B1">
          <w:pPr>
            <w:pStyle w:val="TJ3"/>
            <w:tabs>
              <w:tab w:val="right" w:leader="dot" w:pos="9066"/>
            </w:tabs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</w:rPr>
          </w:pPr>
          <w:hyperlink w:anchor="_Toc70615231" w:history="1">
            <w:r w:rsidR="004E65A4" w:rsidRPr="004E65A4">
              <w:rPr>
                <w:rStyle w:val="Hiperhivatkozs"/>
                <w:b/>
                <w:bCs/>
                <w:noProof/>
              </w:rPr>
              <w:t>Népesség, demográfia, foglalkoztatás</w:t>
            </w:r>
            <w:r w:rsidR="004E65A4" w:rsidRPr="004E65A4">
              <w:rPr>
                <w:b/>
                <w:bCs/>
                <w:noProof/>
                <w:webHidden/>
              </w:rPr>
              <w:tab/>
            </w:r>
            <w:r w:rsidR="004E65A4" w:rsidRPr="004E65A4">
              <w:rPr>
                <w:b/>
                <w:bCs/>
                <w:noProof/>
                <w:webHidden/>
              </w:rPr>
              <w:fldChar w:fldCharType="begin"/>
            </w:r>
            <w:r w:rsidR="004E65A4" w:rsidRPr="004E65A4">
              <w:rPr>
                <w:b/>
                <w:bCs/>
                <w:noProof/>
                <w:webHidden/>
              </w:rPr>
              <w:instrText xml:space="preserve"> PAGEREF _Toc70615231 \h </w:instrText>
            </w:r>
            <w:r w:rsidR="004E65A4" w:rsidRPr="004E65A4">
              <w:rPr>
                <w:b/>
                <w:bCs/>
                <w:noProof/>
                <w:webHidden/>
              </w:rPr>
            </w:r>
            <w:r w:rsidR="004E65A4" w:rsidRPr="004E65A4">
              <w:rPr>
                <w:b/>
                <w:bCs/>
                <w:noProof/>
                <w:webHidden/>
              </w:rPr>
              <w:fldChar w:fldCharType="separate"/>
            </w:r>
            <w:r>
              <w:rPr>
                <w:b/>
                <w:bCs/>
                <w:noProof/>
                <w:webHidden/>
              </w:rPr>
              <w:t>4</w:t>
            </w:r>
            <w:r w:rsidR="004E65A4" w:rsidRPr="004E65A4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418BF762" w14:textId="4E1B3177" w:rsidR="004E65A4" w:rsidRPr="004E65A4" w:rsidRDefault="001839B1">
          <w:pPr>
            <w:pStyle w:val="TJ3"/>
            <w:tabs>
              <w:tab w:val="right" w:leader="dot" w:pos="9066"/>
            </w:tabs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</w:rPr>
          </w:pPr>
          <w:hyperlink w:anchor="_Toc70615232" w:history="1">
            <w:r w:rsidR="004E65A4" w:rsidRPr="004E65A4">
              <w:rPr>
                <w:rStyle w:val="Hiperhivatkozs"/>
                <w:b/>
                <w:bCs/>
                <w:noProof/>
                <w:w w:val="90"/>
              </w:rPr>
              <w:t>Paprét településrész bemutatása</w:t>
            </w:r>
            <w:r w:rsidR="004E65A4" w:rsidRPr="004E65A4">
              <w:rPr>
                <w:b/>
                <w:bCs/>
                <w:noProof/>
                <w:webHidden/>
              </w:rPr>
              <w:tab/>
            </w:r>
            <w:r w:rsidR="004E65A4" w:rsidRPr="004E65A4">
              <w:rPr>
                <w:b/>
                <w:bCs/>
                <w:noProof/>
                <w:webHidden/>
              </w:rPr>
              <w:fldChar w:fldCharType="begin"/>
            </w:r>
            <w:r w:rsidR="004E65A4" w:rsidRPr="004E65A4">
              <w:rPr>
                <w:b/>
                <w:bCs/>
                <w:noProof/>
                <w:webHidden/>
              </w:rPr>
              <w:instrText xml:space="preserve"> PAGEREF _Toc70615232 \h </w:instrText>
            </w:r>
            <w:r w:rsidR="004E65A4" w:rsidRPr="004E65A4">
              <w:rPr>
                <w:b/>
                <w:bCs/>
                <w:noProof/>
                <w:webHidden/>
              </w:rPr>
            </w:r>
            <w:r w:rsidR="004E65A4" w:rsidRPr="004E65A4">
              <w:rPr>
                <w:b/>
                <w:bCs/>
                <w:noProof/>
                <w:webHidden/>
              </w:rPr>
              <w:fldChar w:fldCharType="separate"/>
            </w:r>
            <w:r>
              <w:rPr>
                <w:b/>
                <w:bCs/>
                <w:noProof/>
                <w:webHidden/>
              </w:rPr>
              <w:t>4</w:t>
            </w:r>
            <w:r w:rsidR="004E65A4" w:rsidRPr="004E65A4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319E4B56" w14:textId="78F35D77" w:rsidR="004E65A4" w:rsidRPr="004E65A4" w:rsidRDefault="001839B1">
          <w:pPr>
            <w:pStyle w:val="TJ3"/>
            <w:tabs>
              <w:tab w:val="right" w:leader="dot" w:pos="9066"/>
            </w:tabs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</w:rPr>
          </w:pPr>
          <w:hyperlink w:anchor="_Toc70615233" w:history="1">
            <w:r w:rsidR="004E65A4" w:rsidRPr="004E65A4">
              <w:rPr>
                <w:rStyle w:val="Hiperhivatkozs"/>
                <w:b/>
                <w:bCs/>
                <w:noProof/>
              </w:rPr>
              <w:t>Intézmények, ellátó rendszer, infrastruktúra</w:t>
            </w:r>
            <w:r w:rsidR="004E65A4" w:rsidRPr="004E65A4">
              <w:rPr>
                <w:b/>
                <w:bCs/>
                <w:noProof/>
                <w:webHidden/>
              </w:rPr>
              <w:tab/>
            </w:r>
            <w:r w:rsidR="004E65A4" w:rsidRPr="004E65A4">
              <w:rPr>
                <w:b/>
                <w:bCs/>
                <w:noProof/>
                <w:webHidden/>
              </w:rPr>
              <w:fldChar w:fldCharType="begin"/>
            </w:r>
            <w:r w:rsidR="004E65A4" w:rsidRPr="004E65A4">
              <w:rPr>
                <w:b/>
                <w:bCs/>
                <w:noProof/>
                <w:webHidden/>
              </w:rPr>
              <w:instrText xml:space="preserve"> PAGEREF _Toc70615233 \h </w:instrText>
            </w:r>
            <w:r w:rsidR="004E65A4" w:rsidRPr="004E65A4">
              <w:rPr>
                <w:b/>
                <w:bCs/>
                <w:noProof/>
                <w:webHidden/>
              </w:rPr>
            </w:r>
            <w:r w:rsidR="004E65A4" w:rsidRPr="004E65A4">
              <w:rPr>
                <w:b/>
                <w:bCs/>
                <w:noProof/>
                <w:webHidden/>
              </w:rPr>
              <w:fldChar w:fldCharType="separate"/>
            </w:r>
            <w:r>
              <w:rPr>
                <w:b/>
                <w:bCs/>
                <w:noProof/>
                <w:webHidden/>
              </w:rPr>
              <w:t>5</w:t>
            </w:r>
            <w:r w:rsidR="004E65A4" w:rsidRPr="004E65A4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20BCE8D4" w14:textId="0D58A956" w:rsidR="004E65A4" w:rsidRPr="004E65A4" w:rsidRDefault="001839B1">
          <w:pPr>
            <w:pStyle w:val="TJ1"/>
            <w:tabs>
              <w:tab w:val="left" w:pos="480"/>
              <w:tab w:val="right" w:leader="dot" w:pos="9066"/>
            </w:tabs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</w:rPr>
          </w:pPr>
          <w:hyperlink w:anchor="_Toc70615234" w:history="1">
            <w:r w:rsidR="004E65A4" w:rsidRPr="004E65A4">
              <w:rPr>
                <w:rStyle w:val="Hiperhivatkozs"/>
                <w:b/>
                <w:bCs/>
                <w:noProof/>
              </w:rPr>
              <w:t>II.</w:t>
            </w:r>
            <w:r w:rsidR="004E65A4" w:rsidRPr="004E65A4">
              <w:rPr>
                <w:rFonts w:asciiTheme="minorHAnsi" w:eastAsiaTheme="minorEastAsia" w:hAnsiTheme="minorHAnsi" w:cstheme="minorBidi"/>
                <w:b/>
                <w:bCs/>
                <w:noProof/>
                <w:sz w:val="22"/>
                <w:szCs w:val="22"/>
              </w:rPr>
              <w:tab/>
            </w:r>
            <w:r w:rsidR="004E65A4" w:rsidRPr="004E65A4">
              <w:rPr>
                <w:rStyle w:val="Hiperhivatkozs"/>
                <w:b/>
                <w:bCs/>
                <w:noProof/>
              </w:rPr>
              <w:t>A tanyagondnoki szolgáltatás célja</w:t>
            </w:r>
            <w:r w:rsidR="004E65A4" w:rsidRPr="004E65A4">
              <w:rPr>
                <w:b/>
                <w:bCs/>
                <w:noProof/>
                <w:webHidden/>
              </w:rPr>
              <w:tab/>
            </w:r>
            <w:r w:rsidR="004E65A4" w:rsidRPr="004E65A4">
              <w:rPr>
                <w:b/>
                <w:bCs/>
                <w:noProof/>
                <w:webHidden/>
              </w:rPr>
              <w:fldChar w:fldCharType="begin"/>
            </w:r>
            <w:r w:rsidR="004E65A4" w:rsidRPr="004E65A4">
              <w:rPr>
                <w:b/>
                <w:bCs/>
                <w:noProof/>
                <w:webHidden/>
              </w:rPr>
              <w:instrText xml:space="preserve"> PAGEREF _Toc70615234 \h </w:instrText>
            </w:r>
            <w:r w:rsidR="004E65A4" w:rsidRPr="004E65A4">
              <w:rPr>
                <w:b/>
                <w:bCs/>
                <w:noProof/>
                <w:webHidden/>
              </w:rPr>
            </w:r>
            <w:r w:rsidR="004E65A4" w:rsidRPr="004E65A4">
              <w:rPr>
                <w:b/>
                <w:bCs/>
                <w:noProof/>
                <w:webHidden/>
              </w:rPr>
              <w:fldChar w:fldCharType="separate"/>
            </w:r>
            <w:r>
              <w:rPr>
                <w:b/>
                <w:bCs/>
                <w:noProof/>
                <w:webHidden/>
              </w:rPr>
              <w:t>5</w:t>
            </w:r>
            <w:r w:rsidR="004E65A4" w:rsidRPr="004E65A4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0A3CC48B" w14:textId="45367DBB" w:rsidR="004E65A4" w:rsidRPr="004E65A4" w:rsidRDefault="001839B1">
          <w:pPr>
            <w:pStyle w:val="TJ1"/>
            <w:tabs>
              <w:tab w:val="left" w:pos="660"/>
              <w:tab w:val="right" w:leader="dot" w:pos="9066"/>
            </w:tabs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</w:rPr>
          </w:pPr>
          <w:hyperlink w:anchor="_Toc70615235" w:history="1">
            <w:r w:rsidR="004E65A4" w:rsidRPr="004E65A4">
              <w:rPr>
                <w:rStyle w:val="Hiperhivatkozs"/>
                <w:b/>
                <w:bCs/>
                <w:noProof/>
              </w:rPr>
              <w:t>III.</w:t>
            </w:r>
            <w:r w:rsidR="004E65A4" w:rsidRPr="004E65A4">
              <w:rPr>
                <w:rFonts w:asciiTheme="minorHAnsi" w:eastAsiaTheme="minorEastAsia" w:hAnsiTheme="minorHAnsi" w:cstheme="minorBidi"/>
                <w:b/>
                <w:bCs/>
                <w:noProof/>
                <w:sz w:val="22"/>
                <w:szCs w:val="22"/>
              </w:rPr>
              <w:tab/>
            </w:r>
            <w:r w:rsidR="004E65A4" w:rsidRPr="004E65A4">
              <w:rPr>
                <w:rStyle w:val="Hiperhivatkozs"/>
                <w:b/>
                <w:bCs/>
                <w:noProof/>
              </w:rPr>
              <w:t>A megvalósítani kívánt program konkrét bemutatása, a létrejövő kapacitások, a nyújtott szolgáltatáselemek, tevékenységek leírása</w:t>
            </w:r>
            <w:r w:rsidR="004E65A4" w:rsidRPr="004E65A4">
              <w:rPr>
                <w:b/>
                <w:bCs/>
                <w:noProof/>
                <w:webHidden/>
              </w:rPr>
              <w:tab/>
            </w:r>
            <w:r w:rsidR="004E65A4" w:rsidRPr="004E65A4">
              <w:rPr>
                <w:b/>
                <w:bCs/>
                <w:noProof/>
                <w:webHidden/>
              </w:rPr>
              <w:fldChar w:fldCharType="begin"/>
            </w:r>
            <w:r w:rsidR="004E65A4" w:rsidRPr="004E65A4">
              <w:rPr>
                <w:b/>
                <w:bCs/>
                <w:noProof/>
                <w:webHidden/>
              </w:rPr>
              <w:instrText xml:space="preserve"> PAGEREF _Toc70615235 \h </w:instrText>
            </w:r>
            <w:r w:rsidR="004E65A4" w:rsidRPr="004E65A4">
              <w:rPr>
                <w:b/>
                <w:bCs/>
                <w:noProof/>
                <w:webHidden/>
              </w:rPr>
            </w:r>
            <w:r w:rsidR="004E65A4" w:rsidRPr="004E65A4">
              <w:rPr>
                <w:b/>
                <w:bCs/>
                <w:noProof/>
                <w:webHidden/>
              </w:rPr>
              <w:fldChar w:fldCharType="separate"/>
            </w:r>
            <w:r>
              <w:rPr>
                <w:b/>
                <w:bCs/>
                <w:noProof/>
                <w:webHidden/>
              </w:rPr>
              <w:t>7</w:t>
            </w:r>
            <w:r w:rsidR="004E65A4" w:rsidRPr="004E65A4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584CAC76" w14:textId="61E9262C" w:rsidR="004E65A4" w:rsidRPr="004E65A4" w:rsidRDefault="001839B1">
          <w:pPr>
            <w:pStyle w:val="TJ3"/>
            <w:tabs>
              <w:tab w:val="right" w:leader="dot" w:pos="9066"/>
            </w:tabs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</w:rPr>
          </w:pPr>
          <w:hyperlink w:anchor="_Toc70615236" w:history="1">
            <w:r w:rsidR="004E65A4" w:rsidRPr="004E65A4">
              <w:rPr>
                <w:rStyle w:val="Hiperhivatkozs"/>
                <w:b/>
                <w:bCs/>
                <w:noProof/>
              </w:rPr>
              <w:t>A szolgáltatás jellemzői</w:t>
            </w:r>
            <w:r w:rsidR="004E65A4" w:rsidRPr="004E65A4">
              <w:rPr>
                <w:b/>
                <w:bCs/>
                <w:noProof/>
                <w:webHidden/>
              </w:rPr>
              <w:tab/>
            </w:r>
            <w:r w:rsidR="004E65A4" w:rsidRPr="004E65A4">
              <w:rPr>
                <w:b/>
                <w:bCs/>
                <w:noProof/>
                <w:webHidden/>
              </w:rPr>
              <w:fldChar w:fldCharType="begin"/>
            </w:r>
            <w:r w:rsidR="004E65A4" w:rsidRPr="004E65A4">
              <w:rPr>
                <w:b/>
                <w:bCs/>
                <w:noProof/>
                <w:webHidden/>
              </w:rPr>
              <w:instrText xml:space="preserve"> PAGEREF _Toc70615236 \h </w:instrText>
            </w:r>
            <w:r w:rsidR="004E65A4" w:rsidRPr="004E65A4">
              <w:rPr>
                <w:b/>
                <w:bCs/>
                <w:noProof/>
                <w:webHidden/>
              </w:rPr>
            </w:r>
            <w:r w:rsidR="004E65A4" w:rsidRPr="004E65A4">
              <w:rPr>
                <w:b/>
                <w:bCs/>
                <w:noProof/>
                <w:webHidden/>
              </w:rPr>
              <w:fldChar w:fldCharType="separate"/>
            </w:r>
            <w:r>
              <w:rPr>
                <w:b/>
                <w:bCs/>
                <w:noProof/>
                <w:webHidden/>
              </w:rPr>
              <w:t>7</w:t>
            </w:r>
            <w:r w:rsidR="004E65A4" w:rsidRPr="004E65A4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10810BE7" w14:textId="343578BE" w:rsidR="004E65A4" w:rsidRPr="004E65A4" w:rsidRDefault="001839B1">
          <w:pPr>
            <w:pStyle w:val="TJ3"/>
            <w:tabs>
              <w:tab w:val="right" w:leader="dot" w:pos="9066"/>
            </w:tabs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</w:rPr>
          </w:pPr>
          <w:hyperlink w:anchor="_Toc70615237" w:history="1">
            <w:r w:rsidR="004E65A4" w:rsidRPr="004E65A4">
              <w:rPr>
                <w:rStyle w:val="Hiperhivatkozs"/>
                <w:b/>
                <w:bCs/>
                <w:noProof/>
              </w:rPr>
              <w:t>A szolgáltatás szakmatartalma:</w:t>
            </w:r>
            <w:r w:rsidR="004E65A4" w:rsidRPr="004E65A4">
              <w:rPr>
                <w:b/>
                <w:bCs/>
                <w:noProof/>
                <w:webHidden/>
              </w:rPr>
              <w:tab/>
            </w:r>
            <w:r w:rsidR="004E65A4" w:rsidRPr="004E65A4">
              <w:rPr>
                <w:b/>
                <w:bCs/>
                <w:noProof/>
                <w:webHidden/>
              </w:rPr>
              <w:fldChar w:fldCharType="begin"/>
            </w:r>
            <w:r w:rsidR="004E65A4" w:rsidRPr="004E65A4">
              <w:rPr>
                <w:b/>
                <w:bCs/>
                <w:noProof/>
                <w:webHidden/>
              </w:rPr>
              <w:instrText xml:space="preserve"> PAGEREF _Toc70615237 \h </w:instrText>
            </w:r>
            <w:r w:rsidR="004E65A4" w:rsidRPr="004E65A4">
              <w:rPr>
                <w:b/>
                <w:bCs/>
                <w:noProof/>
                <w:webHidden/>
              </w:rPr>
            </w:r>
            <w:r w:rsidR="004E65A4" w:rsidRPr="004E65A4">
              <w:rPr>
                <w:b/>
                <w:bCs/>
                <w:noProof/>
                <w:webHidden/>
              </w:rPr>
              <w:fldChar w:fldCharType="separate"/>
            </w:r>
            <w:r>
              <w:rPr>
                <w:b/>
                <w:bCs/>
                <w:noProof/>
                <w:webHidden/>
              </w:rPr>
              <w:t>7</w:t>
            </w:r>
            <w:r w:rsidR="004E65A4" w:rsidRPr="004E65A4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41B25903" w14:textId="17103E94" w:rsidR="004E65A4" w:rsidRPr="004E65A4" w:rsidRDefault="001839B1">
          <w:pPr>
            <w:pStyle w:val="TJ3"/>
            <w:tabs>
              <w:tab w:val="right" w:leader="dot" w:pos="9066"/>
            </w:tabs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</w:rPr>
          </w:pPr>
          <w:hyperlink w:anchor="_Toc70615238" w:history="1">
            <w:r w:rsidR="004E65A4" w:rsidRPr="004E65A4">
              <w:rPr>
                <w:rStyle w:val="Hiperhivatkozs"/>
                <w:rFonts w:cstheme="minorHAnsi"/>
                <w:b/>
                <w:bCs/>
                <w:noProof/>
              </w:rPr>
              <w:t>A kapacitások, tevékenységek konkrét bemutatása</w:t>
            </w:r>
            <w:r w:rsidR="004E65A4" w:rsidRPr="004E65A4">
              <w:rPr>
                <w:b/>
                <w:bCs/>
                <w:noProof/>
                <w:webHidden/>
              </w:rPr>
              <w:tab/>
            </w:r>
            <w:r w:rsidR="004E65A4" w:rsidRPr="004E65A4">
              <w:rPr>
                <w:b/>
                <w:bCs/>
                <w:noProof/>
                <w:webHidden/>
              </w:rPr>
              <w:fldChar w:fldCharType="begin"/>
            </w:r>
            <w:r w:rsidR="004E65A4" w:rsidRPr="004E65A4">
              <w:rPr>
                <w:b/>
                <w:bCs/>
                <w:noProof/>
                <w:webHidden/>
              </w:rPr>
              <w:instrText xml:space="preserve"> PAGEREF _Toc70615238 \h </w:instrText>
            </w:r>
            <w:r w:rsidR="004E65A4" w:rsidRPr="004E65A4">
              <w:rPr>
                <w:b/>
                <w:bCs/>
                <w:noProof/>
                <w:webHidden/>
              </w:rPr>
            </w:r>
            <w:r w:rsidR="004E65A4" w:rsidRPr="004E65A4">
              <w:rPr>
                <w:b/>
                <w:bCs/>
                <w:noProof/>
                <w:webHidden/>
              </w:rPr>
              <w:fldChar w:fldCharType="separate"/>
            </w:r>
            <w:r>
              <w:rPr>
                <w:b/>
                <w:bCs/>
                <w:noProof/>
                <w:webHidden/>
              </w:rPr>
              <w:t>10</w:t>
            </w:r>
            <w:r w:rsidR="004E65A4" w:rsidRPr="004E65A4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720D957D" w14:textId="7FF67AF6" w:rsidR="004E65A4" w:rsidRPr="004E65A4" w:rsidRDefault="001839B1">
          <w:pPr>
            <w:pStyle w:val="TJ2"/>
            <w:tabs>
              <w:tab w:val="left" w:pos="660"/>
              <w:tab w:val="right" w:leader="dot" w:pos="9066"/>
            </w:tabs>
            <w:rPr>
              <w:b/>
              <w:bCs/>
              <w:noProof/>
            </w:rPr>
          </w:pPr>
          <w:hyperlink w:anchor="_Toc70615239" w:history="1">
            <w:r w:rsidR="004E65A4" w:rsidRPr="004E65A4">
              <w:rPr>
                <w:rStyle w:val="Hiperhivatkozs"/>
                <w:b/>
                <w:bCs/>
                <w:noProof/>
              </w:rPr>
              <w:t>1.</w:t>
            </w:r>
            <w:r w:rsidR="004E65A4" w:rsidRPr="004E65A4">
              <w:rPr>
                <w:b/>
                <w:bCs/>
                <w:noProof/>
              </w:rPr>
              <w:tab/>
            </w:r>
            <w:r w:rsidR="004E65A4" w:rsidRPr="004E65A4">
              <w:rPr>
                <w:rStyle w:val="Hiperhivatkozs"/>
                <w:b/>
                <w:bCs/>
                <w:noProof/>
              </w:rPr>
              <w:t>Szállítás szolgáltatási elemek</w:t>
            </w:r>
            <w:r w:rsidR="004E65A4" w:rsidRPr="004E65A4">
              <w:rPr>
                <w:b/>
                <w:bCs/>
                <w:noProof/>
                <w:webHidden/>
              </w:rPr>
              <w:tab/>
            </w:r>
            <w:r w:rsidR="004E65A4" w:rsidRPr="004E65A4">
              <w:rPr>
                <w:b/>
                <w:bCs/>
                <w:noProof/>
                <w:webHidden/>
              </w:rPr>
              <w:fldChar w:fldCharType="begin"/>
            </w:r>
            <w:r w:rsidR="004E65A4" w:rsidRPr="004E65A4">
              <w:rPr>
                <w:b/>
                <w:bCs/>
                <w:noProof/>
                <w:webHidden/>
              </w:rPr>
              <w:instrText xml:space="preserve"> PAGEREF _Toc70615239 \h </w:instrText>
            </w:r>
            <w:r w:rsidR="004E65A4" w:rsidRPr="004E65A4">
              <w:rPr>
                <w:b/>
                <w:bCs/>
                <w:noProof/>
                <w:webHidden/>
              </w:rPr>
            </w:r>
            <w:r w:rsidR="004E65A4" w:rsidRPr="004E65A4">
              <w:rPr>
                <w:b/>
                <w:bCs/>
                <w:noProof/>
                <w:webHidden/>
              </w:rPr>
              <w:fldChar w:fldCharType="separate"/>
            </w:r>
            <w:r>
              <w:rPr>
                <w:b/>
                <w:bCs/>
                <w:noProof/>
                <w:webHidden/>
              </w:rPr>
              <w:t>10</w:t>
            </w:r>
            <w:r w:rsidR="004E65A4" w:rsidRPr="004E65A4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0E2CCE9B" w14:textId="5A078163" w:rsidR="004E65A4" w:rsidRPr="004E65A4" w:rsidRDefault="001839B1">
          <w:pPr>
            <w:pStyle w:val="TJ2"/>
            <w:tabs>
              <w:tab w:val="left" w:pos="660"/>
              <w:tab w:val="right" w:leader="dot" w:pos="9066"/>
            </w:tabs>
            <w:rPr>
              <w:b/>
              <w:bCs/>
              <w:noProof/>
            </w:rPr>
          </w:pPr>
          <w:hyperlink w:anchor="_Toc70615240" w:history="1">
            <w:r w:rsidR="004E65A4" w:rsidRPr="004E65A4">
              <w:rPr>
                <w:rStyle w:val="Hiperhivatkozs"/>
                <w:b/>
                <w:bCs/>
                <w:noProof/>
              </w:rPr>
              <w:t>2.</w:t>
            </w:r>
            <w:r w:rsidR="004E65A4" w:rsidRPr="004E65A4">
              <w:rPr>
                <w:b/>
                <w:bCs/>
                <w:noProof/>
              </w:rPr>
              <w:tab/>
            </w:r>
            <w:r w:rsidR="004E65A4" w:rsidRPr="004E65A4">
              <w:rPr>
                <w:rStyle w:val="Hiperhivatkozs"/>
                <w:b/>
                <w:bCs/>
                <w:noProof/>
              </w:rPr>
              <w:t>Megkeresés szolgáltatási elemek</w:t>
            </w:r>
            <w:r w:rsidR="004E65A4" w:rsidRPr="004E65A4">
              <w:rPr>
                <w:b/>
                <w:bCs/>
                <w:noProof/>
                <w:webHidden/>
              </w:rPr>
              <w:tab/>
            </w:r>
            <w:r w:rsidR="004E65A4" w:rsidRPr="004E65A4">
              <w:rPr>
                <w:b/>
                <w:bCs/>
                <w:noProof/>
                <w:webHidden/>
              </w:rPr>
              <w:fldChar w:fldCharType="begin"/>
            </w:r>
            <w:r w:rsidR="004E65A4" w:rsidRPr="004E65A4">
              <w:rPr>
                <w:b/>
                <w:bCs/>
                <w:noProof/>
                <w:webHidden/>
              </w:rPr>
              <w:instrText xml:space="preserve"> PAGEREF _Toc70615240 \h </w:instrText>
            </w:r>
            <w:r w:rsidR="004E65A4" w:rsidRPr="004E65A4">
              <w:rPr>
                <w:b/>
                <w:bCs/>
                <w:noProof/>
                <w:webHidden/>
              </w:rPr>
            </w:r>
            <w:r w:rsidR="004E65A4" w:rsidRPr="004E65A4">
              <w:rPr>
                <w:b/>
                <w:bCs/>
                <w:noProof/>
                <w:webHidden/>
              </w:rPr>
              <w:fldChar w:fldCharType="separate"/>
            </w:r>
            <w:r>
              <w:rPr>
                <w:b/>
                <w:bCs/>
                <w:noProof/>
                <w:webHidden/>
              </w:rPr>
              <w:t>11</w:t>
            </w:r>
            <w:r w:rsidR="004E65A4" w:rsidRPr="004E65A4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67FEBCE4" w14:textId="0C4F4A3D" w:rsidR="004E65A4" w:rsidRPr="004E65A4" w:rsidRDefault="001839B1">
          <w:pPr>
            <w:pStyle w:val="TJ2"/>
            <w:tabs>
              <w:tab w:val="left" w:pos="660"/>
              <w:tab w:val="right" w:leader="dot" w:pos="9066"/>
            </w:tabs>
            <w:rPr>
              <w:b/>
              <w:bCs/>
              <w:noProof/>
            </w:rPr>
          </w:pPr>
          <w:hyperlink w:anchor="_Toc70615241" w:history="1">
            <w:r w:rsidR="004E65A4" w:rsidRPr="004E65A4">
              <w:rPr>
                <w:rStyle w:val="Hiperhivatkozs"/>
                <w:b/>
                <w:bCs/>
                <w:noProof/>
              </w:rPr>
              <w:t>3.</w:t>
            </w:r>
            <w:r w:rsidR="004E65A4" w:rsidRPr="004E65A4">
              <w:rPr>
                <w:b/>
                <w:bCs/>
                <w:noProof/>
              </w:rPr>
              <w:tab/>
            </w:r>
            <w:r w:rsidR="004E65A4" w:rsidRPr="004E65A4">
              <w:rPr>
                <w:rStyle w:val="Hiperhivatkozs"/>
                <w:b/>
                <w:bCs/>
                <w:noProof/>
              </w:rPr>
              <w:t>Közösségi fejlesztés szolgáltatási elemei</w:t>
            </w:r>
            <w:r w:rsidR="004E65A4" w:rsidRPr="004E65A4">
              <w:rPr>
                <w:b/>
                <w:bCs/>
                <w:noProof/>
                <w:webHidden/>
              </w:rPr>
              <w:tab/>
            </w:r>
            <w:r w:rsidR="004E65A4" w:rsidRPr="004E65A4">
              <w:rPr>
                <w:b/>
                <w:bCs/>
                <w:noProof/>
                <w:webHidden/>
              </w:rPr>
              <w:fldChar w:fldCharType="begin"/>
            </w:r>
            <w:r w:rsidR="004E65A4" w:rsidRPr="004E65A4">
              <w:rPr>
                <w:b/>
                <w:bCs/>
                <w:noProof/>
                <w:webHidden/>
              </w:rPr>
              <w:instrText xml:space="preserve"> PAGEREF _Toc70615241 \h </w:instrText>
            </w:r>
            <w:r w:rsidR="004E65A4" w:rsidRPr="004E65A4">
              <w:rPr>
                <w:b/>
                <w:bCs/>
                <w:noProof/>
                <w:webHidden/>
              </w:rPr>
            </w:r>
            <w:r w:rsidR="004E65A4" w:rsidRPr="004E65A4">
              <w:rPr>
                <w:b/>
                <w:bCs/>
                <w:noProof/>
                <w:webHidden/>
              </w:rPr>
              <w:fldChar w:fldCharType="separate"/>
            </w:r>
            <w:r>
              <w:rPr>
                <w:b/>
                <w:bCs/>
                <w:noProof/>
                <w:webHidden/>
              </w:rPr>
              <w:t>12</w:t>
            </w:r>
            <w:r w:rsidR="004E65A4" w:rsidRPr="004E65A4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32A15397" w14:textId="1CE3D13B" w:rsidR="004E65A4" w:rsidRPr="004E65A4" w:rsidRDefault="001839B1">
          <w:pPr>
            <w:pStyle w:val="TJ1"/>
            <w:tabs>
              <w:tab w:val="left" w:pos="660"/>
              <w:tab w:val="right" w:leader="dot" w:pos="9066"/>
            </w:tabs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</w:rPr>
          </w:pPr>
          <w:hyperlink w:anchor="_Toc70615242" w:history="1">
            <w:r w:rsidR="004E65A4" w:rsidRPr="004E65A4">
              <w:rPr>
                <w:rStyle w:val="Hiperhivatkozs"/>
                <w:b/>
                <w:bCs/>
                <w:noProof/>
              </w:rPr>
              <w:t>IV.</w:t>
            </w:r>
            <w:r w:rsidR="004E65A4" w:rsidRPr="004E65A4">
              <w:rPr>
                <w:rFonts w:asciiTheme="minorHAnsi" w:eastAsiaTheme="minorEastAsia" w:hAnsiTheme="minorHAnsi" w:cstheme="minorBidi"/>
                <w:b/>
                <w:bCs/>
                <w:noProof/>
                <w:sz w:val="22"/>
                <w:szCs w:val="22"/>
              </w:rPr>
              <w:tab/>
            </w:r>
            <w:r w:rsidR="004E65A4" w:rsidRPr="004E65A4">
              <w:rPr>
                <w:rStyle w:val="Hiperhivatkozs"/>
                <w:b/>
                <w:bCs/>
                <w:noProof/>
              </w:rPr>
              <w:t>Más intézményekkel történő együttműködés módja</w:t>
            </w:r>
            <w:r w:rsidR="004E65A4" w:rsidRPr="004E65A4">
              <w:rPr>
                <w:b/>
                <w:bCs/>
                <w:noProof/>
                <w:webHidden/>
              </w:rPr>
              <w:tab/>
            </w:r>
            <w:r w:rsidR="004E65A4" w:rsidRPr="004E65A4">
              <w:rPr>
                <w:b/>
                <w:bCs/>
                <w:noProof/>
                <w:webHidden/>
              </w:rPr>
              <w:fldChar w:fldCharType="begin"/>
            </w:r>
            <w:r w:rsidR="004E65A4" w:rsidRPr="004E65A4">
              <w:rPr>
                <w:b/>
                <w:bCs/>
                <w:noProof/>
                <w:webHidden/>
              </w:rPr>
              <w:instrText xml:space="preserve"> PAGEREF _Toc70615242 \h </w:instrText>
            </w:r>
            <w:r w:rsidR="004E65A4" w:rsidRPr="004E65A4">
              <w:rPr>
                <w:b/>
                <w:bCs/>
                <w:noProof/>
                <w:webHidden/>
              </w:rPr>
            </w:r>
            <w:r w:rsidR="004E65A4" w:rsidRPr="004E65A4">
              <w:rPr>
                <w:b/>
                <w:bCs/>
                <w:noProof/>
                <w:webHidden/>
              </w:rPr>
              <w:fldChar w:fldCharType="separate"/>
            </w:r>
            <w:r>
              <w:rPr>
                <w:b/>
                <w:bCs/>
                <w:noProof/>
                <w:webHidden/>
              </w:rPr>
              <w:t>13</w:t>
            </w:r>
            <w:r w:rsidR="004E65A4" w:rsidRPr="004E65A4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72109CBF" w14:textId="74D02A1F" w:rsidR="004E65A4" w:rsidRPr="004E65A4" w:rsidRDefault="001839B1">
          <w:pPr>
            <w:pStyle w:val="TJ1"/>
            <w:tabs>
              <w:tab w:val="left" w:pos="480"/>
              <w:tab w:val="right" w:leader="dot" w:pos="9066"/>
            </w:tabs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</w:rPr>
          </w:pPr>
          <w:hyperlink w:anchor="_Toc70615243" w:history="1">
            <w:r w:rsidR="004E65A4" w:rsidRPr="004E65A4">
              <w:rPr>
                <w:rStyle w:val="Hiperhivatkozs"/>
                <w:b/>
                <w:bCs/>
                <w:noProof/>
              </w:rPr>
              <w:t>V.</w:t>
            </w:r>
            <w:r w:rsidR="004E65A4" w:rsidRPr="004E65A4">
              <w:rPr>
                <w:rFonts w:asciiTheme="minorHAnsi" w:eastAsiaTheme="minorEastAsia" w:hAnsiTheme="minorHAnsi" w:cstheme="minorBidi"/>
                <w:b/>
                <w:bCs/>
                <w:noProof/>
                <w:sz w:val="22"/>
                <w:szCs w:val="22"/>
              </w:rPr>
              <w:tab/>
            </w:r>
            <w:r w:rsidR="004E65A4" w:rsidRPr="004E65A4">
              <w:rPr>
                <w:rStyle w:val="Hiperhivatkozs"/>
                <w:b/>
                <w:bCs/>
                <w:noProof/>
              </w:rPr>
              <w:t>Az ellátandó célcsoport megnevezése</w:t>
            </w:r>
            <w:r w:rsidR="004E65A4" w:rsidRPr="004E65A4">
              <w:rPr>
                <w:b/>
                <w:bCs/>
                <w:noProof/>
                <w:webHidden/>
              </w:rPr>
              <w:tab/>
            </w:r>
            <w:r w:rsidR="004E65A4" w:rsidRPr="004E65A4">
              <w:rPr>
                <w:b/>
                <w:bCs/>
                <w:noProof/>
                <w:webHidden/>
              </w:rPr>
              <w:fldChar w:fldCharType="begin"/>
            </w:r>
            <w:r w:rsidR="004E65A4" w:rsidRPr="004E65A4">
              <w:rPr>
                <w:b/>
                <w:bCs/>
                <w:noProof/>
                <w:webHidden/>
              </w:rPr>
              <w:instrText xml:space="preserve"> PAGEREF _Toc70615243 \h </w:instrText>
            </w:r>
            <w:r w:rsidR="004E65A4" w:rsidRPr="004E65A4">
              <w:rPr>
                <w:b/>
                <w:bCs/>
                <w:noProof/>
                <w:webHidden/>
              </w:rPr>
            </w:r>
            <w:r w:rsidR="004E65A4" w:rsidRPr="004E65A4">
              <w:rPr>
                <w:b/>
                <w:bCs/>
                <w:noProof/>
                <w:webHidden/>
              </w:rPr>
              <w:fldChar w:fldCharType="separate"/>
            </w:r>
            <w:r>
              <w:rPr>
                <w:b/>
                <w:bCs/>
                <w:noProof/>
                <w:webHidden/>
              </w:rPr>
              <w:t>14</w:t>
            </w:r>
            <w:r w:rsidR="004E65A4" w:rsidRPr="004E65A4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025A43E0" w14:textId="4BA68FE8" w:rsidR="004E65A4" w:rsidRPr="004E65A4" w:rsidRDefault="001839B1">
          <w:pPr>
            <w:pStyle w:val="TJ1"/>
            <w:tabs>
              <w:tab w:val="left" w:pos="660"/>
              <w:tab w:val="right" w:leader="dot" w:pos="9066"/>
            </w:tabs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</w:rPr>
          </w:pPr>
          <w:hyperlink w:anchor="_Toc70615244" w:history="1">
            <w:r w:rsidR="004E65A4" w:rsidRPr="004E65A4">
              <w:rPr>
                <w:rStyle w:val="Hiperhivatkozs"/>
                <w:rFonts w:cstheme="minorHAnsi"/>
                <w:b/>
                <w:bCs/>
                <w:noProof/>
              </w:rPr>
              <w:t>VI.</w:t>
            </w:r>
            <w:r w:rsidR="004E65A4" w:rsidRPr="004E65A4">
              <w:rPr>
                <w:rFonts w:asciiTheme="minorHAnsi" w:eastAsiaTheme="minorEastAsia" w:hAnsiTheme="minorHAnsi" w:cstheme="minorBidi"/>
                <w:b/>
                <w:bCs/>
                <w:noProof/>
                <w:sz w:val="22"/>
                <w:szCs w:val="22"/>
              </w:rPr>
              <w:tab/>
            </w:r>
            <w:r w:rsidR="004E65A4" w:rsidRPr="004E65A4">
              <w:rPr>
                <w:rStyle w:val="Hiperhivatkozs"/>
                <w:rFonts w:cstheme="minorHAnsi"/>
                <w:b/>
                <w:bCs/>
                <w:noProof/>
              </w:rPr>
              <w:t>Az ellátás igénybevételének módja</w:t>
            </w:r>
            <w:r w:rsidR="004E65A4" w:rsidRPr="004E65A4">
              <w:rPr>
                <w:b/>
                <w:bCs/>
                <w:noProof/>
                <w:webHidden/>
              </w:rPr>
              <w:tab/>
            </w:r>
            <w:r w:rsidR="004E65A4" w:rsidRPr="004E65A4">
              <w:rPr>
                <w:b/>
                <w:bCs/>
                <w:noProof/>
                <w:webHidden/>
              </w:rPr>
              <w:fldChar w:fldCharType="begin"/>
            </w:r>
            <w:r w:rsidR="004E65A4" w:rsidRPr="004E65A4">
              <w:rPr>
                <w:b/>
                <w:bCs/>
                <w:noProof/>
                <w:webHidden/>
              </w:rPr>
              <w:instrText xml:space="preserve"> PAGEREF _Toc70615244 \h </w:instrText>
            </w:r>
            <w:r w:rsidR="004E65A4" w:rsidRPr="004E65A4">
              <w:rPr>
                <w:b/>
                <w:bCs/>
                <w:noProof/>
                <w:webHidden/>
              </w:rPr>
            </w:r>
            <w:r w:rsidR="004E65A4" w:rsidRPr="004E65A4">
              <w:rPr>
                <w:b/>
                <w:bCs/>
                <w:noProof/>
                <w:webHidden/>
              </w:rPr>
              <w:fldChar w:fldCharType="separate"/>
            </w:r>
            <w:r>
              <w:rPr>
                <w:b/>
                <w:bCs/>
                <w:noProof/>
                <w:webHidden/>
              </w:rPr>
              <w:t>14</w:t>
            </w:r>
            <w:r w:rsidR="004E65A4" w:rsidRPr="004E65A4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5BEA9ED9" w14:textId="1DC605EF" w:rsidR="004E65A4" w:rsidRPr="004E65A4" w:rsidRDefault="001839B1">
          <w:pPr>
            <w:pStyle w:val="TJ1"/>
            <w:tabs>
              <w:tab w:val="left" w:pos="660"/>
              <w:tab w:val="right" w:leader="dot" w:pos="9066"/>
            </w:tabs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</w:rPr>
          </w:pPr>
          <w:hyperlink w:anchor="_Toc70615245" w:history="1">
            <w:r w:rsidR="004E65A4" w:rsidRPr="004E65A4">
              <w:rPr>
                <w:rStyle w:val="Hiperhivatkozs"/>
                <w:b/>
                <w:bCs/>
                <w:noProof/>
              </w:rPr>
              <w:t>VII.</w:t>
            </w:r>
            <w:r w:rsidR="004E65A4" w:rsidRPr="004E65A4">
              <w:rPr>
                <w:rFonts w:asciiTheme="minorHAnsi" w:eastAsiaTheme="minorEastAsia" w:hAnsiTheme="minorHAnsi" w:cstheme="minorBidi"/>
                <w:b/>
                <w:bCs/>
                <w:noProof/>
                <w:sz w:val="22"/>
                <w:szCs w:val="22"/>
              </w:rPr>
              <w:tab/>
            </w:r>
            <w:r w:rsidR="004E65A4" w:rsidRPr="004E65A4">
              <w:rPr>
                <w:rStyle w:val="Hiperhivatkozs"/>
                <w:b/>
                <w:bCs/>
                <w:noProof/>
              </w:rPr>
              <w:t>A tanyagondnoki szolgáltatásról szóló tájékoztatás helyi módja</w:t>
            </w:r>
            <w:r w:rsidR="004E65A4" w:rsidRPr="004E65A4">
              <w:rPr>
                <w:b/>
                <w:bCs/>
                <w:noProof/>
                <w:webHidden/>
              </w:rPr>
              <w:tab/>
            </w:r>
            <w:r w:rsidR="004E65A4" w:rsidRPr="004E65A4">
              <w:rPr>
                <w:b/>
                <w:bCs/>
                <w:noProof/>
                <w:webHidden/>
              </w:rPr>
              <w:fldChar w:fldCharType="begin"/>
            </w:r>
            <w:r w:rsidR="004E65A4" w:rsidRPr="004E65A4">
              <w:rPr>
                <w:b/>
                <w:bCs/>
                <w:noProof/>
                <w:webHidden/>
              </w:rPr>
              <w:instrText xml:space="preserve"> PAGEREF _Toc70615245 \h </w:instrText>
            </w:r>
            <w:r w:rsidR="004E65A4" w:rsidRPr="004E65A4">
              <w:rPr>
                <w:b/>
                <w:bCs/>
                <w:noProof/>
                <w:webHidden/>
              </w:rPr>
            </w:r>
            <w:r w:rsidR="004E65A4" w:rsidRPr="004E65A4">
              <w:rPr>
                <w:b/>
                <w:bCs/>
                <w:noProof/>
                <w:webHidden/>
              </w:rPr>
              <w:fldChar w:fldCharType="separate"/>
            </w:r>
            <w:r>
              <w:rPr>
                <w:b/>
                <w:bCs/>
                <w:noProof/>
                <w:webHidden/>
              </w:rPr>
              <w:t>15</w:t>
            </w:r>
            <w:r w:rsidR="004E65A4" w:rsidRPr="004E65A4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52DCC6B2" w14:textId="7CDCF83E" w:rsidR="004E65A4" w:rsidRPr="004E65A4" w:rsidRDefault="001839B1">
          <w:pPr>
            <w:pStyle w:val="TJ1"/>
            <w:tabs>
              <w:tab w:val="left" w:pos="880"/>
              <w:tab w:val="right" w:leader="dot" w:pos="9066"/>
            </w:tabs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</w:rPr>
          </w:pPr>
          <w:hyperlink w:anchor="_Toc70615246" w:history="1">
            <w:r w:rsidR="004E65A4" w:rsidRPr="004E65A4">
              <w:rPr>
                <w:rStyle w:val="Hiperhivatkozs"/>
                <w:b/>
                <w:bCs/>
                <w:noProof/>
              </w:rPr>
              <w:t>VIII.</w:t>
            </w:r>
            <w:r w:rsidR="004E65A4" w:rsidRPr="004E65A4">
              <w:rPr>
                <w:rFonts w:asciiTheme="minorHAnsi" w:eastAsiaTheme="minorEastAsia" w:hAnsiTheme="minorHAnsi" w:cstheme="minorBidi"/>
                <w:b/>
                <w:bCs/>
                <w:noProof/>
                <w:sz w:val="22"/>
                <w:szCs w:val="22"/>
              </w:rPr>
              <w:tab/>
            </w:r>
            <w:r w:rsidR="004E65A4" w:rsidRPr="004E65A4">
              <w:rPr>
                <w:rStyle w:val="Hiperhivatkozs"/>
                <w:b/>
                <w:bCs/>
                <w:noProof/>
              </w:rPr>
              <w:t>Az ellátottak és a szolgáltató jogai, kötelességei, a szolgálat személyi és tárgyi feltételei</w:t>
            </w:r>
            <w:r w:rsidR="004E65A4" w:rsidRPr="004E65A4">
              <w:rPr>
                <w:b/>
                <w:bCs/>
                <w:noProof/>
                <w:webHidden/>
              </w:rPr>
              <w:tab/>
            </w:r>
            <w:r w:rsidR="004E65A4" w:rsidRPr="004E65A4">
              <w:rPr>
                <w:b/>
                <w:bCs/>
                <w:noProof/>
                <w:webHidden/>
              </w:rPr>
              <w:tab/>
            </w:r>
            <w:r w:rsidR="004E65A4" w:rsidRPr="004E65A4">
              <w:rPr>
                <w:b/>
                <w:bCs/>
                <w:noProof/>
                <w:webHidden/>
              </w:rPr>
              <w:fldChar w:fldCharType="begin"/>
            </w:r>
            <w:r w:rsidR="004E65A4" w:rsidRPr="004E65A4">
              <w:rPr>
                <w:b/>
                <w:bCs/>
                <w:noProof/>
                <w:webHidden/>
              </w:rPr>
              <w:instrText xml:space="preserve"> PAGEREF _Toc70615246 \h </w:instrText>
            </w:r>
            <w:r w:rsidR="004E65A4" w:rsidRPr="004E65A4">
              <w:rPr>
                <w:b/>
                <w:bCs/>
                <w:noProof/>
                <w:webHidden/>
              </w:rPr>
            </w:r>
            <w:r w:rsidR="004E65A4" w:rsidRPr="004E65A4">
              <w:rPr>
                <w:b/>
                <w:bCs/>
                <w:noProof/>
                <w:webHidden/>
              </w:rPr>
              <w:fldChar w:fldCharType="separate"/>
            </w:r>
            <w:r>
              <w:rPr>
                <w:b/>
                <w:bCs/>
                <w:noProof/>
                <w:webHidden/>
              </w:rPr>
              <w:t>15</w:t>
            </w:r>
            <w:r w:rsidR="004E65A4" w:rsidRPr="004E65A4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7ABF7FAA" w14:textId="77C2B512" w:rsidR="004E65A4" w:rsidRPr="004E65A4" w:rsidRDefault="001839B1">
          <w:pPr>
            <w:pStyle w:val="TJ2"/>
            <w:tabs>
              <w:tab w:val="right" w:leader="dot" w:pos="9066"/>
            </w:tabs>
            <w:rPr>
              <w:b/>
              <w:bCs/>
              <w:noProof/>
            </w:rPr>
          </w:pPr>
          <w:hyperlink w:anchor="_Toc70615247" w:history="1">
            <w:r w:rsidR="004E65A4" w:rsidRPr="004E65A4">
              <w:rPr>
                <w:rStyle w:val="Hiperhivatkozs"/>
                <w:rFonts w:cstheme="minorHAnsi"/>
                <w:b/>
                <w:bCs/>
                <w:noProof/>
              </w:rPr>
              <w:t>Az ellátottak jogainak biztosítása a tanyagondnoki szolgálat működése során</w:t>
            </w:r>
            <w:r w:rsidR="004E65A4" w:rsidRPr="004E65A4">
              <w:rPr>
                <w:b/>
                <w:bCs/>
                <w:noProof/>
                <w:webHidden/>
              </w:rPr>
              <w:tab/>
            </w:r>
            <w:r w:rsidR="004E65A4" w:rsidRPr="004E65A4">
              <w:rPr>
                <w:b/>
                <w:bCs/>
                <w:noProof/>
                <w:webHidden/>
              </w:rPr>
              <w:fldChar w:fldCharType="begin"/>
            </w:r>
            <w:r w:rsidR="004E65A4" w:rsidRPr="004E65A4">
              <w:rPr>
                <w:b/>
                <w:bCs/>
                <w:noProof/>
                <w:webHidden/>
              </w:rPr>
              <w:instrText xml:space="preserve"> PAGEREF _Toc70615247 \h </w:instrText>
            </w:r>
            <w:r w:rsidR="004E65A4" w:rsidRPr="004E65A4">
              <w:rPr>
                <w:b/>
                <w:bCs/>
                <w:noProof/>
                <w:webHidden/>
              </w:rPr>
            </w:r>
            <w:r w:rsidR="004E65A4" w:rsidRPr="004E65A4">
              <w:rPr>
                <w:b/>
                <w:bCs/>
                <w:noProof/>
                <w:webHidden/>
              </w:rPr>
              <w:fldChar w:fldCharType="separate"/>
            </w:r>
            <w:r>
              <w:rPr>
                <w:b/>
                <w:bCs/>
                <w:noProof/>
                <w:webHidden/>
              </w:rPr>
              <w:t>15</w:t>
            </w:r>
            <w:r w:rsidR="004E65A4" w:rsidRPr="004E65A4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1F919745" w14:textId="1506C627" w:rsidR="004E65A4" w:rsidRPr="004E65A4" w:rsidRDefault="001839B1">
          <w:pPr>
            <w:pStyle w:val="TJ2"/>
            <w:tabs>
              <w:tab w:val="right" w:leader="dot" w:pos="9066"/>
            </w:tabs>
            <w:rPr>
              <w:b/>
              <w:bCs/>
              <w:noProof/>
            </w:rPr>
          </w:pPr>
          <w:hyperlink w:anchor="_Toc70615248" w:history="1">
            <w:r w:rsidR="004E65A4" w:rsidRPr="004E65A4">
              <w:rPr>
                <w:rStyle w:val="Hiperhivatkozs"/>
                <w:b/>
                <w:bCs/>
                <w:noProof/>
              </w:rPr>
              <w:t>Az ellátott kötelezettségei a tanyagondnoki szolgálat működése során</w:t>
            </w:r>
            <w:r w:rsidR="004E65A4" w:rsidRPr="004E65A4">
              <w:rPr>
                <w:b/>
                <w:bCs/>
                <w:noProof/>
                <w:webHidden/>
              </w:rPr>
              <w:tab/>
            </w:r>
            <w:r w:rsidR="004E65A4" w:rsidRPr="004E65A4">
              <w:rPr>
                <w:b/>
                <w:bCs/>
                <w:noProof/>
                <w:webHidden/>
              </w:rPr>
              <w:fldChar w:fldCharType="begin"/>
            </w:r>
            <w:r w:rsidR="004E65A4" w:rsidRPr="004E65A4">
              <w:rPr>
                <w:b/>
                <w:bCs/>
                <w:noProof/>
                <w:webHidden/>
              </w:rPr>
              <w:instrText xml:space="preserve"> PAGEREF _Toc70615248 \h </w:instrText>
            </w:r>
            <w:r w:rsidR="004E65A4" w:rsidRPr="004E65A4">
              <w:rPr>
                <w:b/>
                <w:bCs/>
                <w:noProof/>
                <w:webHidden/>
              </w:rPr>
            </w:r>
            <w:r w:rsidR="004E65A4" w:rsidRPr="004E65A4">
              <w:rPr>
                <w:b/>
                <w:bCs/>
                <w:noProof/>
                <w:webHidden/>
              </w:rPr>
              <w:fldChar w:fldCharType="separate"/>
            </w:r>
            <w:r>
              <w:rPr>
                <w:b/>
                <w:bCs/>
                <w:noProof/>
                <w:webHidden/>
              </w:rPr>
              <w:t>16</w:t>
            </w:r>
            <w:r w:rsidR="004E65A4" w:rsidRPr="004E65A4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2F64E4F2" w14:textId="6F429241" w:rsidR="004E65A4" w:rsidRPr="004E65A4" w:rsidRDefault="001839B1">
          <w:pPr>
            <w:pStyle w:val="TJ2"/>
            <w:tabs>
              <w:tab w:val="right" w:leader="dot" w:pos="9066"/>
            </w:tabs>
            <w:rPr>
              <w:b/>
              <w:bCs/>
              <w:noProof/>
            </w:rPr>
          </w:pPr>
          <w:hyperlink w:anchor="_Toc70615249" w:history="1">
            <w:r w:rsidR="004E65A4" w:rsidRPr="004E65A4">
              <w:rPr>
                <w:rStyle w:val="Hiperhivatkozs"/>
                <w:rFonts w:cstheme="minorHAnsi"/>
                <w:b/>
                <w:bCs/>
                <w:noProof/>
              </w:rPr>
              <w:t>A tanyagondnoki szolgáltatást végző jogai, kötelezettségei</w:t>
            </w:r>
            <w:r w:rsidR="004E65A4" w:rsidRPr="004E65A4">
              <w:rPr>
                <w:b/>
                <w:bCs/>
                <w:noProof/>
                <w:webHidden/>
              </w:rPr>
              <w:tab/>
            </w:r>
            <w:r w:rsidR="004E65A4" w:rsidRPr="004E65A4">
              <w:rPr>
                <w:b/>
                <w:bCs/>
                <w:noProof/>
                <w:webHidden/>
              </w:rPr>
              <w:fldChar w:fldCharType="begin"/>
            </w:r>
            <w:r w:rsidR="004E65A4" w:rsidRPr="004E65A4">
              <w:rPr>
                <w:b/>
                <w:bCs/>
                <w:noProof/>
                <w:webHidden/>
              </w:rPr>
              <w:instrText xml:space="preserve"> PAGEREF _Toc70615249 \h </w:instrText>
            </w:r>
            <w:r w:rsidR="004E65A4" w:rsidRPr="004E65A4">
              <w:rPr>
                <w:b/>
                <w:bCs/>
                <w:noProof/>
                <w:webHidden/>
              </w:rPr>
            </w:r>
            <w:r w:rsidR="004E65A4" w:rsidRPr="004E65A4">
              <w:rPr>
                <w:b/>
                <w:bCs/>
                <w:noProof/>
                <w:webHidden/>
              </w:rPr>
              <w:fldChar w:fldCharType="separate"/>
            </w:r>
            <w:r>
              <w:rPr>
                <w:b/>
                <w:bCs/>
                <w:noProof/>
                <w:webHidden/>
              </w:rPr>
              <w:t>16</w:t>
            </w:r>
            <w:r w:rsidR="004E65A4" w:rsidRPr="004E65A4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4CAFD834" w14:textId="41EA4A54" w:rsidR="004E65A4" w:rsidRPr="004E65A4" w:rsidRDefault="001839B1">
          <w:pPr>
            <w:pStyle w:val="TJ2"/>
            <w:tabs>
              <w:tab w:val="right" w:leader="dot" w:pos="9066"/>
            </w:tabs>
            <w:rPr>
              <w:b/>
              <w:bCs/>
              <w:noProof/>
            </w:rPr>
          </w:pPr>
          <w:hyperlink w:anchor="_Toc70615250" w:history="1">
            <w:r w:rsidR="004E65A4" w:rsidRPr="004E65A4">
              <w:rPr>
                <w:rStyle w:val="Hiperhivatkozs"/>
                <w:b/>
                <w:bCs/>
                <w:noProof/>
              </w:rPr>
              <w:t>Személyi feltételek</w:t>
            </w:r>
            <w:r w:rsidR="004E65A4" w:rsidRPr="004E65A4">
              <w:rPr>
                <w:b/>
                <w:bCs/>
                <w:noProof/>
                <w:webHidden/>
              </w:rPr>
              <w:tab/>
            </w:r>
            <w:r w:rsidR="004E65A4" w:rsidRPr="004E65A4">
              <w:rPr>
                <w:b/>
                <w:bCs/>
                <w:noProof/>
                <w:webHidden/>
              </w:rPr>
              <w:fldChar w:fldCharType="begin"/>
            </w:r>
            <w:r w:rsidR="004E65A4" w:rsidRPr="004E65A4">
              <w:rPr>
                <w:b/>
                <w:bCs/>
                <w:noProof/>
                <w:webHidden/>
              </w:rPr>
              <w:instrText xml:space="preserve"> PAGEREF _Toc70615250 \h </w:instrText>
            </w:r>
            <w:r w:rsidR="004E65A4" w:rsidRPr="004E65A4">
              <w:rPr>
                <w:b/>
                <w:bCs/>
                <w:noProof/>
                <w:webHidden/>
              </w:rPr>
            </w:r>
            <w:r w:rsidR="004E65A4" w:rsidRPr="004E65A4">
              <w:rPr>
                <w:b/>
                <w:bCs/>
                <w:noProof/>
                <w:webHidden/>
              </w:rPr>
              <w:fldChar w:fldCharType="separate"/>
            </w:r>
            <w:r>
              <w:rPr>
                <w:b/>
                <w:bCs/>
                <w:noProof/>
                <w:webHidden/>
              </w:rPr>
              <w:t>16</w:t>
            </w:r>
            <w:r w:rsidR="004E65A4" w:rsidRPr="004E65A4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110616E3" w14:textId="2C1AC160" w:rsidR="004E65A4" w:rsidRPr="004E65A4" w:rsidRDefault="001839B1">
          <w:pPr>
            <w:pStyle w:val="TJ2"/>
            <w:tabs>
              <w:tab w:val="right" w:leader="dot" w:pos="9066"/>
            </w:tabs>
            <w:rPr>
              <w:b/>
              <w:bCs/>
              <w:noProof/>
            </w:rPr>
          </w:pPr>
          <w:hyperlink w:anchor="_Toc70615251" w:history="1">
            <w:r w:rsidR="004E65A4" w:rsidRPr="004E65A4">
              <w:rPr>
                <w:rStyle w:val="Hiperhivatkozs"/>
                <w:b/>
                <w:bCs/>
                <w:noProof/>
              </w:rPr>
              <w:t>Helyettesítés</w:t>
            </w:r>
            <w:r w:rsidR="004E65A4" w:rsidRPr="004E65A4">
              <w:rPr>
                <w:b/>
                <w:bCs/>
                <w:noProof/>
                <w:webHidden/>
              </w:rPr>
              <w:tab/>
            </w:r>
            <w:r w:rsidR="004E65A4" w:rsidRPr="004E65A4">
              <w:rPr>
                <w:b/>
                <w:bCs/>
                <w:noProof/>
                <w:webHidden/>
              </w:rPr>
              <w:fldChar w:fldCharType="begin"/>
            </w:r>
            <w:r w:rsidR="004E65A4" w:rsidRPr="004E65A4">
              <w:rPr>
                <w:b/>
                <w:bCs/>
                <w:noProof/>
                <w:webHidden/>
              </w:rPr>
              <w:instrText xml:space="preserve"> PAGEREF _Toc70615251 \h </w:instrText>
            </w:r>
            <w:r w:rsidR="004E65A4" w:rsidRPr="004E65A4">
              <w:rPr>
                <w:b/>
                <w:bCs/>
                <w:noProof/>
                <w:webHidden/>
              </w:rPr>
            </w:r>
            <w:r w:rsidR="004E65A4" w:rsidRPr="004E65A4">
              <w:rPr>
                <w:b/>
                <w:bCs/>
                <w:noProof/>
                <w:webHidden/>
              </w:rPr>
              <w:fldChar w:fldCharType="separate"/>
            </w:r>
            <w:r>
              <w:rPr>
                <w:b/>
                <w:bCs/>
                <w:noProof/>
                <w:webHidden/>
              </w:rPr>
              <w:t>16</w:t>
            </w:r>
            <w:r w:rsidR="004E65A4" w:rsidRPr="004E65A4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31A8CDB2" w14:textId="5D2C0D67" w:rsidR="004E65A4" w:rsidRPr="004E65A4" w:rsidRDefault="001839B1">
          <w:pPr>
            <w:pStyle w:val="TJ2"/>
            <w:tabs>
              <w:tab w:val="right" w:leader="dot" w:pos="9066"/>
            </w:tabs>
            <w:rPr>
              <w:b/>
              <w:bCs/>
              <w:noProof/>
            </w:rPr>
          </w:pPr>
          <w:hyperlink w:anchor="_Toc70615252" w:history="1">
            <w:r w:rsidR="004E65A4" w:rsidRPr="004E65A4">
              <w:rPr>
                <w:rStyle w:val="Hiperhivatkozs"/>
                <w:b/>
                <w:bCs/>
                <w:noProof/>
              </w:rPr>
              <w:t>Tárgyi feltételek</w:t>
            </w:r>
            <w:r w:rsidR="004E65A4" w:rsidRPr="004E65A4">
              <w:rPr>
                <w:b/>
                <w:bCs/>
                <w:noProof/>
                <w:webHidden/>
              </w:rPr>
              <w:tab/>
            </w:r>
            <w:r w:rsidR="004E65A4" w:rsidRPr="004E65A4">
              <w:rPr>
                <w:b/>
                <w:bCs/>
                <w:noProof/>
                <w:webHidden/>
              </w:rPr>
              <w:fldChar w:fldCharType="begin"/>
            </w:r>
            <w:r w:rsidR="004E65A4" w:rsidRPr="004E65A4">
              <w:rPr>
                <w:b/>
                <w:bCs/>
                <w:noProof/>
                <w:webHidden/>
              </w:rPr>
              <w:instrText xml:space="preserve"> PAGEREF _Toc70615252 \h </w:instrText>
            </w:r>
            <w:r w:rsidR="004E65A4" w:rsidRPr="004E65A4">
              <w:rPr>
                <w:b/>
                <w:bCs/>
                <w:noProof/>
                <w:webHidden/>
              </w:rPr>
            </w:r>
            <w:r w:rsidR="004E65A4" w:rsidRPr="004E65A4">
              <w:rPr>
                <w:b/>
                <w:bCs/>
                <w:noProof/>
                <w:webHidden/>
              </w:rPr>
              <w:fldChar w:fldCharType="separate"/>
            </w:r>
            <w:r>
              <w:rPr>
                <w:b/>
                <w:bCs/>
                <w:noProof/>
                <w:webHidden/>
              </w:rPr>
              <w:t>16</w:t>
            </w:r>
            <w:r w:rsidR="004E65A4" w:rsidRPr="004E65A4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33E7E73A" w14:textId="0BF45B04" w:rsidR="004E65A4" w:rsidRPr="004E65A4" w:rsidRDefault="001839B1">
          <w:pPr>
            <w:pStyle w:val="TJ2"/>
            <w:tabs>
              <w:tab w:val="right" w:leader="dot" w:pos="9066"/>
            </w:tabs>
            <w:rPr>
              <w:b/>
              <w:bCs/>
              <w:noProof/>
            </w:rPr>
          </w:pPr>
          <w:hyperlink w:anchor="_Toc70615253" w:history="1">
            <w:r w:rsidR="004E65A4" w:rsidRPr="004E65A4">
              <w:rPr>
                <w:rStyle w:val="Hiperhivatkozs"/>
                <w:b/>
                <w:bCs/>
                <w:noProof/>
              </w:rPr>
              <w:t>Tevékenységnapló</w:t>
            </w:r>
            <w:r w:rsidR="004E65A4" w:rsidRPr="004E65A4">
              <w:rPr>
                <w:b/>
                <w:bCs/>
                <w:noProof/>
                <w:webHidden/>
              </w:rPr>
              <w:tab/>
            </w:r>
            <w:r w:rsidR="004E65A4" w:rsidRPr="004E65A4">
              <w:rPr>
                <w:b/>
                <w:bCs/>
                <w:noProof/>
                <w:webHidden/>
              </w:rPr>
              <w:fldChar w:fldCharType="begin"/>
            </w:r>
            <w:r w:rsidR="004E65A4" w:rsidRPr="004E65A4">
              <w:rPr>
                <w:b/>
                <w:bCs/>
                <w:noProof/>
                <w:webHidden/>
              </w:rPr>
              <w:instrText xml:space="preserve"> PAGEREF _Toc70615253 \h </w:instrText>
            </w:r>
            <w:r w:rsidR="004E65A4" w:rsidRPr="004E65A4">
              <w:rPr>
                <w:b/>
                <w:bCs/>
                <w:noProof/>
                <w:webHidden/>
              </w:rPr>
            </w:r>
            <w:r w:rsidR="004E65A4" w:rsidRPr="004E65A4">
              <w:rPr>
                <w:b/>
                <w:bCs/>
                <w:noProof/>
                <w:webHidden/>
              </w:rPr>
              <w:fldChar w:fldCharType="separate"/>
            </w:r>
            <w:r>
              <w:rPr>
                <w:b/>
                <w:bCs/>
                <w:noProof/>
                <w:webHidden/>
              </w:rPr>
              <w:t>17</w:t>
            </w:r>
            <w:r w:rsidR="004E65A4" w:rsidRPr="004E65A4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629E736F" w14:textId="18E4394A" w:rsidR="004E65A4" w:rsidRPr="004E65A4" w:rsidRDefault="001839B1">
          <w:pPr>
            <w:pStyle w:val="TJ1"/>
            <w:tabs>
              <w:tab w:val="left" w:pos="660"/>
              <w:tab w:val="right" w:leader="dot" w:pos="9066"/>
            </w:tabs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</w:rPr>
          </w:pPr>
          <w:hyperlink w:anchor="_Toc70615254" w:history="1">
            <w:r w:rsidR="004E65A4" w:rsidRPr="004E65A4">
              <w:rPr>
                <w:rStyle w:val="Hiperhivatkozs"/>
                <w:b/>
                <w:bCs/>
                <w:noProof/>
              </w:rPr>
              <w:t>IX.</w:t>
            </w:r>
            <w:r w:rsidR="004E65A4" w:rsidRPr="004E65A4">
              <w:rPr>
                <w:rFonts w:asciiTheme="minorHAnsi" w:eastAsiaTheme="minorEastAsia" w:hAnsiTheme="minorHAnsi" w:cstheme="minorBidi"/>
                <w:b/>
                <w:bCs/>
                <w:noProof/>
                <w:sz w:val="22"/>
                <w:szCs w:val="22"/>
              </w:rPr>
              <w:tab/>
            </w:r>
            <w:r w:rsidR="004E65A4" w:rsidRPr="004E65A4">
              <w:rPr>
                <w:rStyle w:val="Hiperhivatkozs"/>
                <w:b/>
                <w:bCs/>
                <w:noProof/>
              </w:rPr>
              <w:t>Összegzés – várható eredmények</w:t>
            </w:r>
            <w:r w:rsidR="004E65A4" w:rsidRPr="004E65A4">
              <w:rPr>
                <w:b/>
                <w:bCs/>
                <w:noProof/>
                <w:webHidden/>
              </w:rPr>
              <w:tab/>
            </w:r>
            <w:r w:rsidR="004E65A4" w:rsidRPr="004E65A4">
              <w:rPr>
                <w:b/>
                <w:bCs/>
                <w:noProof/>
                <w:webHidden/>
              </w:rPr>
              <w:fldChar w:fldCharType="begin"/>
            </w:r>
            <w:r w:rsidR="004E65A4" w:rsidRPr="004E65A4">
              <w:rPr>
                <w:b/>
                <w:bCs/>
                <w:noProof/>
                <w:webHidden/>
              </w:rPr>
              <w:instrText xml:space="preserve"> PAGEREF _Toc70615254 \h </w:instrText>
            </w:r>
            <w:r w:rsidR="004E65A4" w:rsidRPr="004E65A4">
              <w:rPr>
                <w:b/>
                <w:bCs/>
                <w:noProof/>
                <w:webHidden/>
              </w:rPr>
            </w:r>
            <w:r w:rsidR="004E65A4" w:rsidRPr="004E65A4">
              <w:rPr>
                <w:b/>
                <w:bCs/>
                <w:noProof/>
                <w:webHidden/>
              </w:rPr>
              <w:fldChar w:fldCharType="separate"/>
            </w:r>
            <w:r>
              <w:rPr>
                <w:b/>
                <w:bCs/>
                <w:noProof/>
                <w:webHidden/>
              </w:rPr>
              <w:t>18</w:t>
            </w:r>
            <w:r w:rsidR="004E65A4" w:rsidRPr="004E65A4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0F510EBE" w14:textId="711D1DEF" w:rsidR="004E65A4" w:rsidRDefault="004E65A4">
          <w:r>
            <w:rPr>
              <w:b/>
              <w:bCs/>
            </w:rPr>
            <w:fldChar w:fldCharType="end"/>
          </w:r>
        </w:p>
      </w:sdtContent>
    </w:sdt>
    <w:p w14:paraId="09C6D621" w14:textId="276C727B" w:rsidR="00F85EB8" w:rsidRDefault="00F85EB8">
      <w:pPr>
        <w:widowControl/>
        <w:autoSpaceDE/>
        <w:autoSpaceDN/>
        <w:adjustRightInd/>
        <w:rPr>
          <w:b/>
          <w:bCs/>
          <w:sz w:val="22"/>
          <w:szCs w:val="22"/>
        </w:rPr>
      </w:pPr>
    </w:p>
    <w:p w14:paraId="2719CE6E" w14:textId="77777777" w:rsidR="002B3EDF" w:rsidRDefault="002B3EDF">
      <w:pPr>
        <w:widowControl/>
        <w:autoSpaceDE/>
        <w:autoSpaceDN/>
        <w:adjustRightInd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C116C4F" w14:textId="06708E90" w:rsidR="00612475" w:rsidRPr="00D47013" w:rsidRDefault="00612475" w:rsidP="00612475">
      <w:pPr>
        <w:widowControl/>
        <w:autoSpaceDE/>
        <w:autoSpaceDN/>
        <w:adjustRightInd/>
        <w:jc w:val="center"/>
        <w:rPr>
          <w:b/>
          <w:bCs/>
          <w:sz w:val="22"/>
          <w:szCs w:val="22"/>
        </w:rPr>
      </w:pPr>
      <w:r w:rsidRPr="00D47013">
        <w:rPr>
          <w:b/>
          <w:bCs/>
          <w:sz w:val="22"/>
          <w:szCs w:val="22"/>
        </w:rPr>
        <w:lastRenderedPageBreak/>
        <w:t>A szakmai program elkészítéséhez és a szakmai koncepció kialakításához figyelembe vett jogszabályok</w:t>
      </w:r>
    </w:p>
    <w:p w14:paraId="3374CEA5" w14:textId="77777777" w:rsidR="00612475" w:rsidRPr="00D47013" w:rsidRDefault="00612475" w:rsidP="00612475">
      <w:pPr>
        <w:widowControl/>
        <w:autoSpaceDE/>
        <w:autoSpaceDN/>
        <w:adjustRightInd/>
        <w:rPr>
          <w:b/>
          <w:bCs/>
          <w:sz w:val="22"/>
          <w:szCs w:val="22"/>
        </w:rPr>
      </w:pPr>
    </w:p>
    <w:p w14:paraId="23284F68" w14:textId="77777777" w:rsidR="00612475" w:rsidRPr="00D47013" w:rsidRDefault="00612475" w:rsidP="00612475">
      <w:pPr>
        <w:widowControl/>
        <w:autoSpaceDE/>
        <w:autoSpaceDN/>
        <w:adjustRightInd/>
        <w:rPr>
          <w:bCs/>
          <w:sz w:val="22"/>
          <w:szCs w:val="22"/>
        </w:rPr>
      </w:pPr>
    </w:p>
    <w:p w14:paraId="5C7B1CD9" w14:textId="77777777" w:rsidR="00612475" w:rsidRPr="00D47013" w:rsidRDefault="00612475" w:rsidP="00546B5C">
      <w:pPr>
        <w:pStyle w:val="Listaszerbekezds"/>
        <w:widowControl/>
        <w:numPr>
          <w:ilvl w:val="0"/>
          <w:numId w:val="11"/>
        </w:numPr>
        <w:autoSpaceDE/>
        <w:autoSpaceDN/>
        <w:adjustRightInd/>
        <w:spacing w:after="120"/>
        <w:rPr>
          <w:bCs/>
          <w:sz w:val="22"/>
          <w:szCs w:val="22"/>
        </w:rPr>
      </w:pPr>
      <w:r w:rsidRPr="00D47013">
        <w:rPr>
          <w:bCs/>
          <w:sz w:val="22"/>
          <w:szCs w:val="22"/>
        </w:rPr>
        <w:t>1992. évi XXXIII. törvény a közalkalmazottak jogállásáról (Kjt.)</w:t>
      </w:r>
    </w:p>
    <w:p w14:paraId="7A0EA963" w14:textId="77777777" w:rsidR="00612475" w:rsidRPr="00D47013" w:rsidRDefault="00612475" w:rsidP="00546B5C">
      <w:pPr>
        <w:pStyle w:val="Listaszerbekezds"/>
        <w:widowControl/>
        <w:numPr>
          <w:ilvl w:val="0"/>
          <w:numId w:val="11"/>
        </w:numPr>
        <w:autoSpaceDE/>
        <w:autoSpaceDN/>
        <w:adjustRightInd/>
        <w:spacing w:after="120"/>
        <w:rPr>
          <w:bCs/>
          <w:sz w:val="22"/>
          <w:szCs w:val="22"/>
        </w:rPr>
      </w:pPr>
      <w:r w:rsidRPr="00D47013">
        <w:rPr>
          <w:bCs/>
          <w:sz w:val="22"/>
          <w:szCs w:val="22"/>
        </w:rPr>
        <w:t>1993. évi III. törvény a szociális igazgatásról és szociális ellátásokról (Szt.)</w:t>
      </w:r>
    </w:p>
    <w:p w14:paraId="1F854523" w14:textId="77777777" w:rsidR="00612475" w:rsidRPr="00D47013" w:rsidRDefault="00612475" w:rsidP="00546B5C">
      <w:pPr>
        <w:pStyle w:val="Listaszerbekezds"/>
        <w:widowControl/>
        <w:numPr>
          <w:ilvl w:val="0"/>
          <w:numId w:val="11"/>
        </w:numPr>
        <w:autoSpaceDE/>
        <w:autoSpaceDN/>
        <w:adjustRightInd/>
        <w:spacing w:after="120"/>
        <w:rPr>
          <w:bCs/>
          <w:sz w:val="22"/>
          <w:szCs w:val="22"/>
        </w:rPr>
      </w:pPr>
      <w:r w:rsidRPr="00D47013">
        <w:rPr>
          <w:bCs/>
          <w:sz w:val="22"/>
          <w:szCs w:val="22"/>
        </w:rPr>
        <w:t>1996. évi XX. törvény a személyazonosító jel helyébe lépő azonosítási módokról és az azonosító kódok használatáról</w:t>
      </w:r>
    </w:p>
    <w:p w14:paraId="56BA0117" w14:textId="77777777" w:rsidR="00612475" w:rsidRPr="00D47013" w:rsidRDefault="00612475" w:rsidP="00546B5C">
      <w:pPr>
        <w:pStyle w:val="Listaszerbekezds"/>
        <w:widowControl/>
        <w:numPr>
          <w:ilvl w:val="0"/>
          <w:numId w:val="11"/>
        </w:numPr>
        <w:autoSpaceDE/>
        <w:autoSpaceDN/>
        <w:adjustRightInd/>
        <w:spacing w:after="120"/>
        <w:rPr>
          <w:bCs/>
          <w:sz w:val="22"/>
          <w:szCs w:val="22"/>
        </w:rPr>
      </w:pPr>
      <w:r w:rsidRPr="00D47013">
        <w:rPr>
          <w:bCs/>
          <w:sz w:val="22"/>
          <w:szCs w:val="22"/>
        </w:rPr>
        <w:t>1997. évi XXXI. törvény a gyermekek védelméről és a gyámügyi igazgatásról (Gyvt.)</w:t>
      </w:r>
    </w:p>
    <w:p w14:paraId="38C8C418" w14:textId="77777777" w:rsidR="00612475" w:rsidRPr="00D47013" w:rsidRDefault="00612475" w:rsidP="00546B5C">
      <w:pPr>
        <w:pStyle w:val="Listaszerbekezds"/>
        <w:widowControl/>
        <w:numPr>
          <w:ilvl w:val="0"/>
          <w:numId w:val="11"/>
        </w:numPr>
        <w:autoSpaceDE/>
        <w:autoSpaceDN/>
        <w:adjustRightInd/>
        <w:spacing w:after="120"/>
        <w:rPr>
          <w:bCs/>
          <w:sz w:val="22"/>
          <w:szCs w:val="22"/>
        </w:rPr>
      </w:pPr>
      <w:r w:rsidRPr="00D47013">
        <w:rPr>
          <w:bCs/>
          <w:sz w:val="22"/>
          <w:szCs w:val="22"/>
        </w:rPr>
        <w:t>2011. évi CXII. törvény az információs önrendelkezési jogról és az információszabadságról</w:t>
      </w:r>
    </w:p>
    <w:p w14:paraId="0917A669" w14:textId="77777777" w:rsidR="00612475" w:rsidRPr="00D47013" w:rsidRDefault="00612475" w:rsidP="00546B5C">
      <w:pPr>
        <w:pStyle w:val="Listaszerbekezds"/>
        <w:widowControl/>
        <w:numPr>
          <w:ilvl w:val="0"/>
          <w:numId w:val="11"/>
        </w:numPr>
        <w:autoSpaceDE/>
        <w:autoSpaceDN/>
        <w:adjustRightInd/>
        <w:spacing w:after="120"/>
        <w:rPr>
          <w:bCs/>
          <w:sz w:val="22"/>
          <w:szCs w:val="22"/>
        </w:rPr>
      </w:pPr>
      <w:r w:rsidRPr="00D47013">
        <w:rPr>
          <w:bCs/>
          <w:sz w:val="22"/>
          <w:szCs w:val="22"/>
        </w:rPr>
        <w:t>2011. évi CXCV. törvény az államháztartásról (Áht.)</w:t>
      </w:r>
    </w:p>
    <w:p w14:paraId="6B57CDE1" w14:textId="77777777" w:rsidR="00612475" w:rsidRPr="00D47013" w:rsidRDefault="00612475" w:rsidP="00546B5C">
      <w:pPr>
        <w:pStyle w:val="Listaszerbekezds"/>
        <w:widowControl/>
        <w:numPr>
          <w:ilvl w:val="0"/>
          <w:numId w:val="11"/>
        </w:numPr>
        <w:autoSpaceDE/>
        <w:autoSpaceDN/>
        <w:adjustRightInd/>
        <w:spacing w:after="120"/>
        <w:rPr>
          <w:bCs/>
          <w:sz w:val="22"/>
          <w:szCs w:val="22"/>
        </w:rPr>
      </w:pPr>
      <w:r w:rsidRPr="00D47013">
        <w:rPr>
          <w:bCs/>
          <w:sz w:val="22"/>
          <w:szCs w:val="22"/>
        </w:rPr>
        <w:t>2013. évi V. törvény a Polgári Törvénykönyvről (Ptk.)</w:t>
      </w:r>
    </w:p>
    <w:p w14:paraId="2282125F" w14:textId="77777777" w:rsidR="00612475" w:rsidRPr="00D47013" w:rsidRDefault="00612475" w:rsidP="00546B5C">
      <w:pPr>
        <w:pStyle w:val="Listaszerbekezds"/>
        <w:widowControl/>
        <w:numPr>
          <w:ilvl w:val="0"/>
          <w:numId w:val="11"/>
        </w:numPr>
        <w:autoSpaceDE/>
        <w:autoSpaceDN/>
        <w:adjustRightInd/>
        <w:spacing w:after="120"/>
        <w:rPr>
          <w:bCs/>
          <w:sz w:val="22"/>
          <w:szCs w:val="22"/>
        </w:rPr>
      </w:pPr>
      <w:r w:rsidRPr="00D47013">
        <w:rPr>
          <w:bCs/>
          <w:sz w:val="22"/>
          <w:szCs w:val="22"/>
        </w:rPr>
        <w:t>2016. évi CL. törvény az általános közigazgatási rendtartásról (Ákr.)</w:t>
      </w:r>
    </w:p>
    <w:p w14:paraId="7307940F" w14:textId="77777777" w:rsidR="00612475" w:rsidRPr="00D47013" w:rsidRDefault="00612475" w:rsidP="00546B5C">
      <w:pPr>
        <w:pStyle w:val="Listaszerbekezds"/>
        <w:widowControl/>
        <w:numPr>
          <w:ilvl w:val="0"/>
          <w:numId w:val="11"/>
        </w:numPr>
        <w:autoSpaceDE/>
        <w:autoSpaceDN/>
        <w:adjustRightInd/>
        <w:spacing w:after="120"/>
        <w:rPr>
          <w:bCs/>
          <w:sz w:val="22"/>
          <w:szCs w:val="22"/>
        </w:rPr>
      </w:pPr>
      <w:r w:rsidRPr="00D47013">
        <w:rPr>
          <w:bCs/>
          <w:sz w:val="22"/>
          <w:szCs w:val="22"/>
        </w:rPr>
        <w:t>2016/679 EP rendelet a természetese személyeknek a személyes adatok kezelése tekintetében történő védelméről és az ilyen adatok szabad áramlásáról (általános adatvédelmi rendelet) (GDPR)</w:t>
      </w:r>
    </w:p>
    <w:p w14:paraId="04C80395" w14:textId="77777777" w:rsidR="00612475" w:rsidRPr="00D47013" w:rsidRDefault="00612475" w:rsidP="00546B5C">
      <w:pPr>
        <w:pStyle w:val="Listaszerbekezds"/>
        <w:widowControl/>
        <w:numPr>
          <w:ilvl w:val="0"/>
          <w:numId w:val="11"/>
        </w:numPr>
        <w:autoSpaceDE/>
        <w:autoSpaceDN/>
        <w:adjustRightInd/>
        <w:spacing w:after="120"/>
        <w:rPr>
          <w:bCs/>
          <w:sz w:val="22"/>
          <w:szCs w:val="22"/>
        </w:rPr>
      </w:pPr>
      <w:r w:rsidRPr="00D47013">
        <w:rPr>
          <w:bCs/>
          <w:sz w:val="22"/>
          <w:szCs w:val="22"/>
        </w:rPr>
        <w:t>29/1993.(II.17.) Korm. rendelt a személyes gondoskodást nyújtó szociális ellátások térítési díjáról (Tr.)</w:t>
      </w:r>
    </w:p>
    <w:p w14:paraId="083E0F9F" w14:textId="77777777" w:rsidR="00612475" w:rsidRPr="00D47013" w:rsidRDefault="00612475" w:rsidP="00546B5C">
      <w:pPr>
        <w:pStyle w:val="Listaszerbekezds"/>
        <w:widowControl/>
        <w:numPr>
          <w:ilvl w:val="0"/>
          <w:numId w:val="11"/>
        </w:numPr>
        <w:autoSpaceDE/>
        <w:autoSpaceDN/>
        <w:adjustRightInd/>
        <w:spacing w:after="120"/>
        <w:rPr>
          <w:bCs/>
          <w:sz w:val="22"/>
          <w:szCs w:val="22"/>
        </w:rPr>
      </w:pPr>
      <w:r w:rsidRPr="00D47013">
        <w:rPr>
          <w:bCs/>
          <w:sz w:val="22"/>
          <w:szCs w:val="22"/>
        </w:rPr>
        <w:t xml:space="preserve">257/2000.(XII.26.) Korm. rendelet a közalkalmazottak jogállásáról szóló 1992. évi XXXIII. törvénynek a szociális, valamint a gyermekjóléti és gyermekvédelmi ágazatban történő végrehajtásáról </w:t>
      </w:r>
    </w:p>
    <w:p w14:paraId="4FEA0BD8" w14:textId="77777777" w:rsidR="00612475" w:rsidRPr="00D47013" w:rsidRDefault="00612475" w:rsidP="00546B5C">
      <w:pPr>
        <w:pStyle w:val="Listaszerbekezds"/>
        <w:widowControl/>
        <w:numPr>
          <w:ilvl w:val="0"/>
          <w:numId w:val="11"/>
        </w:numPr>
        <w:autoSpaceDE/>
        <w:autoSpaceDN/>
        <w:adjustRightInd/>
        <w:spacing w:after="120"/>
        <w:rPr>
          <w:bCs/>
          <w:sz w:val="22"/>
          <w:szCs w:val="22"/>
        </w:rPr>
      </w:pPr>
      <w:r w:rsidRPr="00D47013">
        <w:rPr>
          <w:bCs/>
          <w:sz w:val="22"/>
          <w:szCs w:val="22"/>
        </w:rPr>
        <w:t>340/2007.(XII.15.) Korm. rendelet a személyes gondoskodás igénybevételével kapcsolatos eljárásokban közreműködő szakértőkre, szakértői szervekre vonatkozó részletes szabályokról</w:t>
      </w:r>
    </w:p>
    <w:p w14:paraId="60D54970" w14:textId="77777777" w:rsidR="003B172C" w:rsidRPr="00D47013" w:rsidRDefault="003B172C" w:rsidP="00546B5C">
      <w:pPr>
        <w:pStyle w:val="Listaszerbekezds"/>
        <w:widowControl/>
        <w:numPr>
          <w:ilvl w:val="0"/>
          <w:numId w:val="11"/>
        </w:numPr>
        <w:autoSpaceDE/>
        <w:autoSpaceDN/>
        <w:adjustRightInd/>
        <w:spacing w:after="120"/>
        <w:rPr>
          <w:bCs/>
          <w:sz w:val="22"/>
          <w:szCs w:val="22"/>
        </w:rPr>
      </w:pPr>
      <w:r w:rsidRPr="00D47013">
        <w:rPr>
          <w:bCs/>
          <w:sz w:val="22"/>
          <w:szCs w:val="22"/>
        </w:rPr>
        <w:t>368/2011.(XII.31.) Korm. rendelet az államháztartásról szóló törvény végrehajtásáról</w:t>
      </w:r>
    </w:p>
    <w:p w14:paraId="716F4412" w14:textId="77777777" w:rsidR="003B172C" w:rsidRPr="00D47013" w:rsidRDefault="003B172C" w:rsidP="00546B5C">
      <w:pPr>
        <w:pStyle w:val="Listaszerbekezds"/>
        <w:widowControl/>
        <w:numPr>
          <w:ilvl w:val="0"/>
          <w:numId w:val="11"/>
        </w:numPr>
        <w:autoSpaceDE/>
        <w:autoSpaceDN/>
        <w:adjustRightInd/>
        <w:spacing w:after="120"/>
        <w:rPr>
          <w:bCs/>
          <w:sz w:val="22"/>
          <w:szCs w:val="22"/>
        </w:rPr>
      </w:pPr>
      <w:r w:rsidRPr="00D47013">
        <w:rPr>
          <w:bCs/>
          <w:sz w:val="22"/>
          <w:szCs w:val="22"/>
        </w:rPr>
        <w:t>369/2013.(X.24.) Korm. rendelet a szociális, gyermekjóléti és gyermekvédelmi szolgáltatók, intézmények és hálózatok hatósági nyilvántartásáról és ellenőrzéséről (Sznyr.)</w:t>
      </w:r>
    </w:p>
    <w:p w14:paraId="54936671" w14:textId="77777777" w:rsidR="003B172C" w:rsidRPr="00D47013" w:rsidRDefault="003B172C" w:rsidP="00546B5C">
      <w:pPr>
        <w:pStyle w:val="Listaszerbekezds"/>
        <w:widowControl/>
        <w:numPr>
          <w:ilvl w:val="0"/>
          <w:numId w:val="11"/>
        </w:numPr>
        <w:autoSpaceDE/>
        <w:autoSpaceDN/>
        <w:adjustRightInd/>
        <w:spacing w:after="120"/>
        <w:rPr>
          <w:bCs/>
          <w:sz w:val="22"/>
          <w:szCs w:val="22"/>
        </w:rPr>
      </w:pPr>
      <w:r w:rsidRPr="00D47013">
        <w:rPr>
          <w:bCs/>
          <w:sz w:val="22"/>
          <w:szCs w:val="22"/>
        </w:rPr>
        <w:t>415/2015.(XII.23.) Korm. rendelet a szociális, gyermekjóléti és gyermekvédelmi igénybevevői nyilvántartásról és az országos jelentési rendszerről (Nyr.)</w:t>
      </w:r>
    </w:p>
    <w:p w14:paraId="35CDD94A" w14:textId="77777777" w:rsidR="003B172C" w:rsidRPr="00D47013" w:rsidRDefault="003B172C" w:rsidP="00546B5C">
      <w:pPr>
        <w:pStyle w:val="Listaszerbekezds"/>
        <w:widowControl/>
        <w:numPr>
          <w:ilvl w:val="0"/>
          <w:numId w:val="11"/>
        </w:numPr>
        <w:autoSpaceDE/>
        <w:autoSpaceDN/>
        <w:adjustRightInd/>
        <w:spacing w:after="120"/>
        <w:rPr>
          <w:bCs/>
          <w:sz w:val="22"/>
          <w:szCs w:val="22"/>
        </w:rPr>
      </w:pPr>
      <w:r w:rsidRPr="00D47013">
        <w:rPr>
          <w:bCs/>
          <w:sz w:val="22"/>
          <w:szCs w:val="22"/>
        </w:rPr>
        <w:t>381/2016.(XII.2.) Korm. rendelet az Integrált Jogvédelmi Szolgálatról</w:t>
      </w:r>
    </w:p>
    <w:p w14:paraId="3515B65D" w14:textId="77777777" w:rsidR="003B172C" w:rsidRPr="00D47013" w:rsidRDefault="003B172C" w:rsidP="00546B5C">
      <w:pPr>
        <w:pStyle w:val="Listaszerbekezds"/>
        <w:widowControl/>
        <w:numPr>
          <w:ilvl w:val="0"/>
          <w:numId w:val="11"/>
        </w:numPr>
        <w:autoSpaceDE/>
        <w:autoSpaceDN/>
        <w:adjustRightInd/>
        <w:spacing w:after="120"/>
        <w:rPr>
          <w:bCs/>
          <w:sz w:val="22"/>
          <w:szCs w:val="22"/>
        </w:rPr>
      </w:pPr>
      <w:r w:rsidRPr="00D47013">
        <w:rPr>
          <w:bCs/>
          <w:sz w:val="22"/>
          <w:szCs w:val="22"/>
        </w:rPr>
        <w:t>610/2020.(XII.18.) Korm. rendelet a Nemzeti Szociálpolitikai Intézetről</w:t>
      </w:r>
    </w:p>
    <w:p w14:paraId="1D01D665" w14:textId="5898FE06" w:rsidR="003B172C" w:rsidRPr="00D47013" w:rsidRDefault="003B172C" w:rsidP="00546B5C">
      <w:pPr>
        <w:pStyle w:val="Listaszerbekezds"/>
        <w:widowControl/>
        <w:numPr>
          <w:ilvl w:val="0"/>
          <w:numId w:val="11"/>
        </w:numPr>
        <w:autoSpaceDE/>
        <w:autoSpaceDN/>
        <w:adjustRightInd/>
        <w:spacing w:after="120"/>
        <w:rPr>
          <w:bCs/>
          <w:sz w:val="22"/>
          <w:szCs w:val="22"/>
        </w:rPr>
      </w:pPr>
      <w:r w:rsidRPr="00D47013">
        <w:rPr>
          <w:bCs/>
          <w:sz w:val="22"/>
          <w:szCs w:val="22"/>
        </w:rPr>
        <w:t>9/1999.(XI.24.) SzCsM rendelet a személyes gondoskodást nyújtó szoci</w:t>
      </w:r>
      <w:r w:rsidR="003C1557">
        <w:rPr>
          <w:bCs/>
          <w:sz w:val="22"/>
          <w:szCs w:val="22"/>
        </w:rPr>
        <w:t>á</w:t>
      </w:r>
      <w:r w:rsidRPr="00D47013">
        <w:rPr>
          <w:bCs/>
          <w:sz w:val="22"/>
          <w:szCs w:val="22"/>
        </w:rPr>
        <w:t>lis ellátások igénybevételéről (Ir.)</w:t>
      </w:r>
    </w:p>
    <w:p w14:paraId="6A8A948A" w14:textId="77777777" w:rsidR="003B172C" w:rsidRPr="00D47013" w:rsidRDefault="003B172C" w:rsidP="00546B5C">
      <w:pPr>
        <w:pStyle w:val="Listaszerbekezds"/>
        <w:widowControl/>
        <w:numPr>
          <w:ilvl w:val="0"/>
          <w:numId w:val="11"/>
        </w:numPr>
        <w:autoSpaceDE/>
        <w:autoSpaceDN/>
        <w:adjustRightInd/>
        <w:spacing w:after="120"/>
        <w:rPr>
          <w:bCs/>
          <w:sz w:val="22"/>
          <w:szCs w:val="22"/>
        </w:rPr>
      </w:pPr>
      <w:r w:rsidRPr="00D47013">
        <w:rPr>
          <w:bCs/>
          <w:sz w:val="22"/>
          <w:szCs w:val="22"/>
        </w:rPr>
        <w:t>1/2000.(I.07.) SzCsM rendelet a személyes gondoskodást nyújtó szociális intézmények szakmai feladatairól és működésük feltételeiről (Szakmai rendelet)</w:t>
      </w:r>
    </w:p>
    <w:p w14:paraId="617166A5" w14:textId="77777777" w:rsidR="00612475" w:rsidRPr="00D47013" w:rsidRDefault="00612475" w:rsidP="00546B5C">
      <w:pPr>
        <w:widowControl/>
        <w:autoSpaceDE/>
        <w:autoSpaceDN/>
        <w:adjustRightInd/>
        <w:spacing w:after="120"/>
        <w:rPr>
          <w:bCs/>
          <w:sz w:val="22"/>
          <w:szCs w:val="22"/>
        </w:rPr>
      </w:pPr>
    </w:p>
    <w:p w14:paraId="567BB316" w14:textId="77777777" w:rsidR="00612475" w:rsidRPr="00D47013" w:rsidRDefault="00612475" w:rsidP="00612475">
      <w:pPr>
        <w:pStyle w:val="Listaszerbekezds"/>
        <w:widowControl/>
        <w:autoSpaceDE/>
        <w:autoSpaceDN/>
        <w:adjustRightInd/>
        <w:ind w:left="720"/>
        <w:rPr>
          <w:b/>
          <w:bCs/>
          <w:sz w:val="22"/>
          <w:szCs w:val="22"/>
        </w:rPr>
      </w:pPr>
      <w:r w:rsidRPr="00D47013">
        <w:rPr>
          <w:b/>
          <w:bCs/>
          <w:sz w:val="22"/>
          <w:szCs w:val="22"/>
        </w:rPr>
        <w:br w:type="page"/>
      </w:r>
    </w:p>
    <w:p w14:paraId="62924974" w14:textId="77777777" w:rsidR="00612475" w:rsidRPr="00D47013" w:rsidRDefault="00612475">
      <w:pPr>
        <w:widowControl/>
        <w:autoSpaceDE/>
        <w:autoSpaceDN/>
        <w:adjustRightInd/>
        <w:rPr>
          <w:bCs/>
          <w:sz w:val="22"/>
          <w:szCs w:val="22"/>
        </w:rPr>
      </w:pPr>
    </w:p>
    <w:p w14:paraId="2118C7A7" w14:textId="77777777" w:rsidR="00DF29C5" w:rsidRPr="00D47013" w:rsidRDefault="00DF29C5" w:rsidP="006B01BE">
      <w:pPr>
        <w:pStyle w:val="Szvegtrzs"/>
        <w:ind w:left="0" w:right="173"/>
        <w:jc w:val="both"/>
        <w:rPr>
          <w:b/>
          <w:bCs/>
        </w:rPr>
      </w:pPr>
    </w:p>
    <w:p w14:paraId="4EB00358" w14:textId="77777777" w:rsidR="0086596E" w:rsidRPr="00D47013" w:rsidRDefault="0086596E" w:rsidP="0086596E">
      <w:pPr>
        <w:pStyle w:val="Szvegtrzs"/>
        <w:ind w:left="0" w:right="173"/>
        <w:jc w:val="both"/>
      </w:pPr>
    </w:p>
    <w:p w14:paraId="517D3137" w14:textId="77777777" w:rsidR="0086596E" w:rsidRPr="00D47013" w:rsidRDefault="0086596E" w:rsidP="0086596E">
      <w:pPr>
        <w:pStyle w:val="Szvegtrzs"/>
        <w:kinsoku w:val="0"/>
        <w:overflowPunct w:val="0"/>
        <w:ind w:left="0" w:right="173"/>
        <w:jc w:val="both"/>
      </w:pPr>
      <w:r w:rsidRPr="00D47013">
        <w:t>Bezenye Községi Önkormányzat Polgármestere – a szociális igazgatásról és</w:t>
      </w:r>
      <w:r w:rsidRPr="00D47013">
        <w:rPr>
          <w:spacing w:val="31"/>
        </w:rPr>
        <w:t xml:space="preserve"> </w:t>
      </w:r>
      <w:r w:rsidRPr="00D47013">
        <w:t>szociális ellátásokról</w:t>
      </w:r>
      <w:r w:rsidRPr="00D47013">
        <w:rPr>
          <w:spacing w:val="11"/>
        </w:rPr>
        <w:t xml:space="preserve"> </w:t>
      </w:r>
      <w:r w:rsidRPr="00D47013">
        <w:t>szóló</w:t>
      </w:r>
      <w:r w:rsidRPr="00D47013">
        <w:rPr>
          <w:spacing w:val="12"/>
        </w:rPr>
        <w:t xml:space="preserve"> </w:t>
      </w:r>
      <w:r w:rsidRPr="00D47013">
        <w:t>1993.</w:t>
      </w:r>
      <w:r w:rsidRPr="00D47013">
        <w:rPr>
          <w:spacing w:val="9"/>
        </w:rPr>
        <w:t xml:space="preserve"> </w:t>
      </w:r>
      <w:r w:rsidRPr="00D47013">
        <w:t>évi</w:t>
      </w:r>
      <w:r w:rsidRPr="00D47013">
        <w:rPr>
          <w:spacing w:val="13"/>
        </w:rPr>
        <w:t xml:space="preserve"> </w:t>
      </w:r>
      <w:r w:rsidRPr="00D47013">
        <w:t>III.</w:t>
      </w:r>
      <w:r w:rsidRPr="00D47013">
        <w:rPr>
          <w:spacing w:val="12"/>
        </w:rPr>
        <w:t xml:space="preserve"> </w:t>
      </w:r>
      <w:r w:rsidRPr="00D47013">
        <w:t>törvény</w:t>
      </w:r>
      <w:r w:rsidRPr="00D47013">
        <w:rPr>
          <w:spacing w:val="10"/>
        </w:rPr>
        <w:t xml:space="preserve"> </w:t>
      </w:r>
      <w:r w:rsidRPr="00D47013">
        <w:t>(Sztv.)</w:t>
      </w:r>
      <w:r w:rsidRPr="00D47013">
        <w:rPr>
          <w:spacing w:val="13"/>
        </w:rPr>
        <w:t xml:space="preserve"> </w:t>
      </w:r>
      <w:r w:rsidRPr="00D47013">
        <w:t>60.</w:t>
      </w:r>
      <w:r w:rsidRPr="00D47013">
        <w:rPr>
          <w:spacing w:val="12"/>
        </w:rPr>
        <w:t xml:space="preserve"> </w:t>
      </w:r>
      <w:r w:rsidRPr="00D47013">
        <w:t>§</w:t>
      </w:r>
      <w:r w:rsidRPr="00D47013">
        <w:rPr>
          <w:spacing w:val="9"/>
        </w:rPr>
        <w:t xml:space="preserve"> </w:t>
      </w:r>
      <w:r w:rsidRPr="00D47013">
        <w:t>(1)</w:t>
      </w:r>
      <w:r w:rsidRPr="00D47013">
        <w:rPr>
          <w:spacing w:val="19"/>
        </w:rPr>
        <w:t xml:space="preserve"> </w:t>
      </w:r>
      <w:r w:rsidRPr="00D47013">
        <w:t>–</w:t>
      </w:r>
      <w:r w:rsidRPr="00D47013">
        <w:rPr>
          <w:spacing w:val="10"/>
        </w:rPr>
        <w:t xml:space="preserve"> </w:t>
      </w:r>
      <w:r w:rsidRPr="00D47013">
        <w:t>(6)</w:t>
      </w:r>
      <w:r w:rsidRPr="00D47013">
        <w:rPr>
          <w:spacing w:val="13"/>
        </w:rPr>
        <w:t xml:space="preserve"> </w:t>
      </w:r>
      <w:r w:rsidRPr="00D47013">
        <w:t>bekezdései,</w:t>
      </w:r>
      <w:r w:rsidRPr="00D47013">
        <w:rPr>
          <w:spacing w:val="9"/>
        </w:rPr>
        <w:t xml:space="preserve"> </w:t>
      </w:r>
      <w:r w:rsidRPr="00D47013">
        <w:t>a</w:t>
      </w:r>
      <w:r w:rsidRPr="00D47013">
        <w:rPr>
          <w:spacing w:val="12"/>
        </w:rPr>
        <w:t xml:space="preserve"> </w:t>
      </w:r>
      <w:r w:rsidRPr="00D47013">
        <w:t>személyes</w:t>
      </w:r>
      <w:r w:rsidRPr="00D47013">
        <w:rPr>
          <w:spacing w:val="13"/>
        </w:rPr>
        <w:t xml:space="preserve"> </w:t>
      </w:r>
      <w:r w:rsidRPr="00D47013">
        <w:t>gondoskodást nyújtó szociális intézmények szakmai feladatairól és működésük feltételeiről szóló 1/2000. (I.</w:t>
      </w:r>
      <w:r w:rsidRPr="00D47013">
        <w:rPr>
          <w:spacing w:val="44"/>
        </w:rPr>
        <w:t xml:space="preserve"> </w:t>
      </w:r>
      <w:r w:rsidRPr="00D47013">
        <w:t>7.) SZCSM</w:t>
      </w:r>
      <w:r w:rsidRPr="00D47013">
        <w:rPr>
          <w:spacing w:val="25"/>
        </w:rPr>
        <w:t xml:space="preserve"> </w:t>
      </w:r>
      <w:r w:rsidRPr="00D47013">
        <w:t>rendelet</w:t>
      </w:r>
      <w:r w:rsidRPr="00D47013">
        <w:rPr>
          <w:spacing w:val="26"/>
        </w:rPr>
        <w:t xml:space="preserve"> </w:t>
      </w:r>
      <w:r w:rsidR="00D65132" w:rsidRPr="00D47013">
        <w:t xml:space="preserve">(Szakmai </w:t>
      </w:r>
      <w:r w:rsidRPr="00D47013">
        <w:t>rendelet)</w:t>
      </w:r>
      <w:r w:rsidRPr="00D47013">
        <w:rPr>
          <w:spacing w:val="26"/>
        </w:rPr>
        <w:t xml:space="preserve"> </w:t>
      </w:r>
      <w:r w:rsidRPr="00D47013">
        <w:t>39.</w:t>
      </w:r>
      <w:r w:rsidRPr="00D47013">
        <w:rPr>
          <w:spacing w:val="25"/>
        </w:rPr>
        <w:t xml:space="preserve"> </w:t>
      </w:r>
      <w:r w:rsidRPr="00D47013">
        <w:t>§</w:t>
      </w:r>
      <w:r w:rsidRPr="00D47013">
        <w:rPr>
          <w:spacing w:val="25"/>
        </w:rPr>
        <w:t xml:space="preserve"> </w:t>
      </w:r>
      <w:r w:rsidRPr="00D47013">
        <w:t>(1)</w:t>
      </w:r>
      <w:r w:rsidRPr="00D47013">
        <w:rPr>
          <w:spacing w:val="30"/>
        </w:rPr>
        <w:t xml:space="preserve"> </w:t>
      </w:r>
      <w:r w:rsidRPr="00D47013">
        <w:t>–</w:t>
      </w:r>
      <w:r w:rsidRPr="00D47013">
        <w:rPr>
          <w:spacing w:val="25"/>
        </w:rPr>
        <w:t xml:space="preserve"> </w:t>
      </w:r>
      <w:r w:rsidRPr="00D47013">
        <w:t>(9)</w:t>
      </w:r>
      <w:r w:rsidRPr="00D47013">
        <w:rPr>
          <w:spacing w:val="23"/>
        </w:rPr>
        <w:t xml:space="preserve"> </w:t>
      </w:r>
      <w:r w:rsidRPr="00D47013">
        <w:t>bekezdései</w:t>
      </w:r>
      <w:r w:rsidRPr="00D47013">
        <w:rPr>
          <w:spacing w:val="26"/>
        </w:rPr>
        <w:t xml:space="preserve"> </w:t>
      </w:r>
      <w:r w:rsidRPr="00D47013">
        <w:t>alapján</w:t>
      </w:r>
      <w:r w:rsidRPr="00D47013">
        <w:rPr>
          <w:spacing w:val="27"/>
        </w:rPr>
        <w:t xml:space="preserve"> </w:t>
      </w:r>
      <w:r w:rsidRPr="00D47013">
        <w:t>–</w:t>
      </w:r>
      <w:r w:rsidRPr="00D47013">
        <w:rPr>
          <w:spacing w:val="25"/>
        </w:rPr>
        <w:t xml:space="preserve"> </w:t>
      </w:r>
      <w:r w:rsidR="00D65132" w:rsidRPr="00D47013">
        <w:t xml:space="preserve">tanyagondnoki szolgáltatás indítását határozta el, aminek szakmai </w:t>
      </w:r>
      <w:r w:rsidRPr="00D47013">
        <w:t>programját az alábbiak szerint határozza meg.</w:t>
      </w:r>
    </w:p>
    <w:p w14:paraId="4AD5FA8C" w14:textId="77777777" w:rsidR="0086596E" w:rsidRPr="00D47013" w:rsidRDefault="0086596E" w:rsidP="0086596E">
      <w:pPr>
        <w:pStyle w:val="Szvegtrzs"/>
        <w:kinsoku w:val="0"/>
        <w:overflowPunct w:val="0"/>
        <w:ind w:left="0" w:right="173"/>
        <w:jc w:val="both"/>
      </w:pPr>
    </w:p>
    <w:p w14:paraId="0DF9B876" w14:textId="77777777" w:rsidR="006B01BE" w:rsidRPr="00D47013" w:rsidRDefault="006B01BE" w:rsidP="006B01BE">
      <w:pPr>
        <w:pStyle w:val="Szvegtrzs"/>
        <w:ind w:left="0"/>
        <w:jc w:val="center"/>
        <w:rPr>
          <w:b/>
          <w:bCs/>
        </w:rPr>
      </w:pPr>
    </w:p>
    <w:p w14:paraId="4026340D" w14:textId="77777777" w:rsidR="00D93FC8" w:rsidRPr="00D47013" w:rsidRDefault="00D93FC8" w:rsidP="004E65A4">
      <w:pPr>
        <w:pStyle w:val="Szvegtrzs"/>
        <w:numPr>
          <w:ilvl w:val="0"/>
          <w:numId w:val="7"/>
        </w:numPr>
        <w:jc w:val="center"/>
        <w:outlineLvl w:val="0"/>
        <w:rPr>
          <w:b/>
          <w:bCs/>
        </w:rPr>
      </w:pPr>
      <w:bookmarkStart w:id="1" w:name="_Toc70615228"/>
      <w:r w:rsidRPr="00D47013">
        <w:rPr>
          <w:b/>
          <w:bCs/>
        </w:rPr>
        <w:t>Bezenye település bemutatása</w:t>
      </w:r>
      <w:r w:rsidR="0086596E" w:rsidRPr="00D47013">
        <w:rPr>
          <w:b/>
          <w:bCs/>
        </w:rPr>
        <w:t>, helyi sajátosságok</w:t>
      </w:r>
      <w:bookmarkEnd w:id="1"/>
    </w:p>
    <w:p w14:paraId="14A79E82" w14:textId="77777777" w:rsidR="00D93FC8" w:rsidRPr="00D47013" w:rsidRDefault="00D93FC8" w:rsidP="004E65A4">
      <w:pPr>
        <w:pStyle w:val="Szvegtrzs"/>
        <w:outlineLvl w:val="2"/>
        <w:rPr>
          <w:b/>
          <w:bCs/>
        </w:rPr>
      </w:pPr>
    </w:p>
    <w:p w14:paraId="7D789526" w14:textId="77777777" w:rsidR="0086596E" w:rsidRPr="00D47013" w:rsidRDefault="0086596E" w:rsidP="004E65A4">
      <w:pPr>
        <w:pStyle w:val="Szvegtrzs"/>
        <w:ind w:left="0"/>
        <w:outlineLvl w:val="2"/>
        <w:rPr>
          <w:b/>
        </w:rPr>
      </w:pPr>
      <w:bookmarkStart w:id="2" w:name="_Toc70615229"/>
      <w:r w:rsidRPr="00D47013">
        <w:rPr>
          <w:b/>
        </w:rPr>
        <w:t>Fekvése</w:t>
      </w:r>
      <w:bookmarkEnd w:id="2"/>
    </w:p>
    <w:p w14:paraId="15FECE4A" w14:textId="583A5AEE" w:rsidR="009F6BBF" w:rsidRPr="00D47013" w:rsidRDefault="009F6BBF" w:rsidP="008D6894">
      <w:pPr>
        <w:pStyle w:val="Szvegtrzs"/>
        <w:ind w:left="0"/>
        <w:jc w:val="both"/>
      </w:pPr>
      <w:r w:rsidRPr="00D47013">
        <w:t xml:space="preserve">Bezenye község Győr-Moson-Sopron megye észak-nyugati csücskében az osztrák-szlovák-magyar hármashatárnál fekvő magyarok, horvátok és szlovákok lakta település. </w:t>
      </w:r>
      <w:r w:rsidR="009D263D" w:rsidRPr="00D47013">
        <w:t xml:space="preserve">A megyeszékhely Győr, amitől 53 km, a járási székhely Mosonmagyaróvár, amitől </w:t>
      </w:r>
      <w:r w:rsidR="004E1DC1">
        <w:t>11 km, a hegyeshalmi országhatártól 7 km, a rajkai országhatártól 3</w:t>
      </w:r>
      <w:r w:rsidRPr="00D47013">
        <w:t xml:space="preserve"> km</w:t>
      </w:r>
      <w:r w:rsidR="009D263D" w:rsidRPr="00D47013">
        <w:t xml:space="preserve"> távolságra található Bezenye.</w:t>
      </w:r>
      <w:r w:rsidRPr="00D47013">
        <w:t xml:space="preserve"> </w:t>
      </w:r>
    </w:p>
    <w:p w14:paraId="6B3CAD8B" w14:textId="77777777" w:rsidR="009D263D" w:rsidRPr="00D47013" w:rsidRDefault="009D263D" w:rsidP="009F6BBF">
      <w:pPr>
        <w:pStyle w:val="Szvegtrzs"/>
        <w:ind w:left="0"/>
      </w:pPr>
    </w:p>
    <w:p w14:paraId="11DAA456" w14:textId="77777777" w:rsidR="009F6BBF" w:rsidRPr="00D47013" w:rsidRDefault="009D263D" w:rsidP="004E65A4">
      <w:pPr>
        <w:pStyle w:val="Szvegtrzs"/>
        <w:kinsoku w:val="0"/>
        <w:overflowPunct w:val="0"/>
        <w:ind w:left="0" w:right="175"/>
        <w:jc w:val="both"/>
        <w:outlineLvl w:val="2"/>
        <w:rPr>
          <w:b/>
        </w:rPr>
      </w:pPr>
      <w:bookmarkStart w:id="3" w:name="_Toc70615230"/>
      <w:r w:rsidRPr="00D47013">
        <w:rPr>
          <w:b/>
        </w:rPr>
        <w:t>Története</w:t>
      </w:r>
      <w:bookmarkEnd w:id="3"/>
    </w:p>
    <w:p w14:paraId="0BDF2E05" w14:textId="77777777" w:rsidR="002E6989" w:rsidRPr="00D47013" w:rsidRDefault="009F6BBF" w:rsidP="009F6BBF">
      <w:pPr>
        <w:pStyle w:val="Szvegtrzs"/>
        <w:kinsoku w:val="0"/>
        <w:overflowPunct w:val="0"/>
        <w:ind w:left="0" w:right="175"/>
        <w:jc w:val="both"/>
      </w:pPr>
      <w:r w:rsidRPr="00D47013">
        <w:t xml:space="preserve">Bezenye, település első írásos említése 1263-ból származik. Bezenye horvát neve: Bizonja. A település a római kor óta lakott. A falu magyar, horvát és német neve nem csupán lakóinak nemzetiségére utal, hanem jelzi a történelmi múltat is. A honfoglalás után a gyepű védelmére besenyőket telepítettek ide. A később magyarrá vált falut a törökök elpusztították és a Dalmáciából elűzött horvátok találtak itt menedéket. A falu lakói még 1930-ban is zömmel horvátnak vallották magukat. Jelenleg a község lakóinak mintegy 35%-a vallja magát horvát származásúnak. Bezenyének a világháború idején sok áldozata volt, a háborús elesettek emlékét ma is a római katolikus templom falán elhelyezett márványtábla őrzi. </w:t>
      </w:r>
    </w:p>
    <w:p w14:paraId="0BF520D4" w14:textId="77777777" w:rsidR="009F6BBF" w:rsidRPr="00D47013" w:rsidRDefault="009F6BBF" w:rsidP="009F6BBF">
      <w:pPr>
        <w:pStyle w:val="Szvegtrzs"/>
        <w:kinsoku w:val="0"/>
        <w:overflowPunct w:val="0"/>
        <w:ind w:left="0" w:right="175"/>
        <w:jc w:val="both"/>
      </w:pPr>
    </w:p>
    <w:p w14:paraId="55F92288" w14:textId="77777777" w:rsidR="008D6894" w:rsidRPr="00D47013" w:rsidRDefault="008D6894" w:rsidP="004E65A4">
      <w:pPr>
        <w:pStyle w:val="Szvegtrzs"/>
        <w:kinsoku w:val="0"/>
        <w:overflowPunct w:val="0"/>
        <w:ind w:left="0" w:right="175"/>
        <w:jc w:val="both"/>
        <w:outlineLvl w:val="2"/>
        <w:rPr>
          <w:b/>
        </w:rPr>
      </w:pPr>
      <w:bookmarkStart w:id="4" w:name="_Toc70615231"/>
      <w:r w:rsidRPr="00D47013">
        <w:rPr>
          <w:b/>
        </w:rPr>
        <w:t>Népesség, demográfia, foglalkoztatás</w:t>
      </w:r>
      <w:bookmarkEnd w:id="4"/>
    </w:p>
    <w:p w14:paraId="51AE9A1D" w14:textId="5B182E38" w:rsidR="008D6894" w:rsidRPr="00D47013" w:rsidRDefault="004E1DC1" w:rsidP="009F6BBF">
      <w:pPr>
        <w:pStyle w:val="Szvegtrzs"/>
        <w:kinsoku w:val="0"/>
        <w:overflowPunct w:val="0"/>
        <w:ind w:left="0" w:right="175"/>
        <w:jc w:val="both"/>
      </w:pPr>
      <w:r>
        <w:t>2021. március 1-i</w:t>
      </w:r>
      <w:r w:rsidR="009F6BBF" w:rsidRPr="00D47013">
        <w:t xml:space="preserve"> adatok szerint Bezenye község összlakosságának száma: 1593 fő.  </w:t>
      </w:r>
      <w:r w:rsidR="008D6894" w:rsidRPr="00D47013">
        <w:t>A lakosságszám folyamatosan emelkedik, a településen – a határ közelségéből adódóan - sok szlovák család telepedett le.</w:t>
      </w:r>
    </w:p>
    <w:p w14:paraId="325B3B27" w14:textId="77777777" w:rsidR="002E6989" w:rsidRPr="00D47013" w:rsidRDefault="002E6989" w:rsidP="009F6BBF">
      <w:pPr>
        <w:pStyle w:val="Szvegtrzs"/>
        <w:kinsoku w:val="0"/>
        <w:overflowPunct w:val="0"/>
        <w:ind w:left="0" w:right="175"/>
        <w:jc w:val="both"/>
      </w:pPr>
      <w:r w:rsidRPr="00D47013">
        <w:t>A 0-1 év korú gyermekek száma 9 fő, 1-3 éves 22 fő, 3-6 éves 31 fő.</w:t>
      </w:r>
    </w:p>
    <w:p w14:paraId="70F9213B" w14:textId="77777777" w:rsidR="002E6989" w:rsidRPr="00D47013" w:rsidRDefault="002E6989" w:rsidP="009F6BBF">
      <w:pPr>
        <w:pStyle w:val="Szvegtrzs"/>
        <w:kinsoku w:val="0"/>
        <w:overflowPunct w:val="0"/>
        <w:ind w:left="0" w:right="175"/>
        <w:jc w:val="both"/>
      </w:pPr>
      <w:r w:rsidRPr="00D47013">
        <w:t>Az óvodába 54 gyermek jár, az általános iskolába 86.</w:t>
      </w:r>
    </w:p>
    <w:p w14:paraId="207CBB03" w14:textId="77777777" w:rsidR="008D6894" w:rsidRPr="00D47013" w:rsidRDefault="009F6BBF" w:rsidP="009F6BBF">
      <w:pPr>
        <w:pStyle w:val="Szvegtrzs"/>
        <w:kinsoku w:val="0"/>
        <w:overflowPunct w:val="0"/>
        <w:ind w:left="0" w:right="175"/>
        <w:jc w:val="both"/>
      </w:pPr>
      <w:r w:rsidRPr="00D47013">
        <w:t>Bezenye községben az 50 év feletti lakosság száma 629 fő.</w:t>
      </w:r>
    </w:p>
    <w:p w14:paraId="6C1F2F30" w14:textId="77777777" w:rsidR="002E6989" w:rsidRPr="00D47013" w:rsidRDefault="002E6989" w:rsidP="009F6BBF">
      <w:pPr>
        <w:pStyle w:val="Szvegtrzs"/>
        <w:kinsoku w:val="0"/>
        <w:overflowPunct w:val="0"/>
        <w:ind w:left="0" w:right="175"/>
        <w:jc w:val="both"/>
      </w:pPr>
    </w:p>
    <w:p w14:paraId="0362411F" w14:textId="77777777" w:rsidR="009F6BBF" w:rsidRPr="00D47013" w:rsidRDefault="008D6894" w:rsidP="009F6BBF">
      <w:pPr>
        <w:pStyle w:val="Szvegtrzs"/>
        <w:kinsoku w:val="0"/>
        <w:overflowPunct w:val="0"/>
        <w:ind w:left="0" w:right="175"/>
        <w:jc w:val="both"/>
      </w:pPr>
      <w:r w:rsidRPr="00D47013">
        <w:t>A</w:t>
      </w:r>
      <w:r w:rsidR="002E6989" w:rsidRPr="00D47013">
        <w:t xml:space="preserve"> </w:t>
      </w:r>
      <w:r w:rsidRPr="00D47013">
        <w:t xml:space="preserve">helyi munkavállalási lehetőségek hiánya miatt az aktív korú lakosság nagy része ingázik. Legtöbbjük Mosonmagyaróváron, Rajkán, Dunakilitiben vagy Ausztriában dolgozik.  </w:t>
      </w:r>
    </w:p>
    <w:p w14:paraId="6B68FF53" w14:textId="77777777" w:rsidR="002E6989" w:rsidRPr="00D47013" w:rsidRDefault="002E6989" w:rsidP="009F6BBF">
      <w:pPr>
        <w:pStyle w:val="Szvegtrzs"/>
        <w:kinsoku w:val="0"/>
        <w:overflowPunct w:val="0"/>
        <w:ind w:left="0" w:right="175"/>
        <w:jc w:val="both"/>
      </w:pPr>
      <w:r w:rsidRPr="00D47013">
        <w:t>Az Önkormányzat egy helyi lakost közfoglalkozásban alkalmaz.</w:t>
      </w:r>
    </w:p>
    <w:p w14:paraId="361814C7" w14:textId="77777777" w:rsidR="009F6BBF" w:rsidRPr="00D47013" w:rsidRDefault="009F6BBF" w:rsidP="009F6BBF">
      <w:pPr>
        <w:pStyle w:val="Cmsor3"/>
        <w:kinsoku w:val="0"/>
        <w:overflowPunct w:val="0"/>
        <w:ind w:left="0" w:right="253"/>
        <w:jc w:val="both"/>
        <w:rPr>
          <w:rFonts w:ascii="Times New Roman" w:hAnsi="Times New Roman" w:cs="Times New Roman"/>
          <w:w w:val="90"/>
          <w:sz w:val="22"/>
          <w:szCs w:val="22"/>
        </w:rPr>
      </w:pPr>
      <w:bookmarkStart w:id="5" w:name="bookmark2"/>
      <w:bookmarkEnd w:id="5"/>
    </w:p>
    <w:p w14:paraId="54E1F96C" w14:textId="77777777" w:rsidR="009F6BBF" w:rsidRPr="00D47013" w:rsidRDefault="009F6BBF" w:rsidP="004E65A4">
      <w:pPr>
        <w:pStyle w:val="Cmsor3"/>
        <w:rPr>
          <w:rFonts w:ascii="Times New Roman" w:hAnsi="Times New Roman" w:cs="Times New Roman"/>
          <w:w w:val="90"/>
          <w:sz w:val="22"/>
          <w:szCs w:val="22"/>
        </w:rPr>
      </w:pPr>
      <w:bookmarkStart w:id="6" w:name="_Toc70615232"/>
      <w:r w:rsidRPr="00D47013">
        <w:rPr>
          <w:rFonts w:ascii="Times New Roman" w:hAnsi="Times New Roman" w:cs="Times New Roman"/>
          <w:w w:val="90"/>
          <w:sz w:val="22"/>
          <w:szCs w:val="22"/>
        </w:rPr>
        <w:t>Paprét településrész bemutatása</w:t>
      </w:r>
      <w:r w:rsidR="00F90A5A" w:rsidRPr="00D47013">
        <w:rPr>
          <w:rStyle w:val="Lbjegyzet-hivatkozs"/>
          <w:rFonts w:ascii="Times New Roman" w:hAnsi="Times New Roman" w:cs="Times New Roman"/>
          <w:w w:val="90"/>
          <w:sz w:val="22"/>
          <w:szCs w:val="22"/>
        </w:rPr>
        <w:footnoteReference w:id="1"/>
      </w:r>
      <w:bookmarkEnd w:id="6"/>
    </w:p>
    <w:p w14:paraId="7C2A89FC" w14:textId="77777777" w:rsidR="0031212D" w:rsidRPr="00D47013" w:rsidRDefault="0031212D" w:rsidP="0031212D">
      <w:pPr>
        <w:pStyle w:val="gmail-standard"/>
        <w:spacing w:before="0" w:beforeAutospacing="0" w:after="0" w:afterAutospacing="0"/>
        <w:jc w:val="both"/>
        <w:rPr>
          <w:sz w:val="22"/>
          <w:szCs w:val="22"/>
        </w:rPr>
      </w:pPr>
      <w:r w:rsidRPr="00D47013">
        <w:rPr>
          <w:sz w:val="22"/>
          <w:szCs w:val="22"/>
        </w:rPr>
        <w:t>Paprét környékén már a Kr. u. VI. században is éltek emberek. Az emberi megtelepedés kezdetét a mai település helyén csak a XIX. század második negyedére keltezhetjük. A „</w:t>
      </w:r>
      <w:r w:rsidRPr="00D47013">
        <w:rPr>
          <w:i/>
          <w:iCs/>
          <w:sz w:val="22"/>
          <w:szCs w:val="22"/>
        </w:rPr>
        <w:t>Pap rete</w:t>
      </w:r>
      <w:r w:rsidRPr="00D47013">
        <w:rPr>
          <w:sz w:val="22"/>
          <w:szCs w:val="22"/>
        </w:rPr>
        <w:t xml:space="preserve">” elnevezéssel már a XVII. századi püspöki vizitáció leiratában találkozunk, de ekkor csak rétekről esik szó és nem emberi megtelepedésről. Az azonban biztosnak látszik, hogy a most ismert Paprét puszta rétjeiről írnak. Az I. és II. katonai felmérések térkép lapjain még rétként szerepel a terület. A III. katonai felmérés idején 1869 és 1887 között, már épületeket és díszkerteket rajzoltak a területre. </w:t>
      </w:r>
    </w:p>
    <w:p w14:paraId="06FC7C04" w14:textId="77777777" w:rsidR="0031212D" w:rsidRPr="00D47013" w:rsidRDefault="0031212D" w:rsidP="0031212D">
      <w:pPr>
        <w:pStyle w:val="gmail-standard"/>
        <w:spacing w:before="0" w:beforeAutospacing="0" w:after="0" w:afterAutospacing="0"/>
        <w:jc w:val="both"/>
        <w:rPr>
          <w:sz w:val="22"/>
          <w:szCs w:val="22"/>
        </w:rPr>
      </w:pPr>
      <w:r w:rsidRPr="00D47013">
        <w:rPr>
          <w:sz w:val="22"/>
          <w:szCs w:val="22"/>
        </w:rPr>
        <w:t xml:space="preserve">A ma ismert Paprét település kialakulása összefügg a magyaróvári uradalomban, a reformkor idején végbemenő mezőgazdasági fejlesztésekkel. Az uradalmak központjain kívül, majorságok kiépítésébe kezdtek a földesurak. A magyaróvári uradalom birtokosa ebben az időben Habsburg-Tescheni Károly (1771-1847) főherceg, császári tábornagy volt. A majorságokban nemesi lakot, dísz- és gyümölcsös kerteket, gazdasági épületeket építettek, valamint lakóépületeket a kiszolgáló személyzet részére. </w:t>
      </w:r>
    </w:p>
    <w:p w14:paraId="1F2E557C" w14:textId="77777777" w:rsidR="0031212D" w:rsidRPr="00D47013" w:rsidRDefault="0031212D" w:rsidP="0031212D">
      <w:pPr>
        <w:pStyle w:val="gmail-standard"/>
        <w:spacing w:before="0" w:beforeAutospacing="0" w:after="0" w:afterAutospacing="0"/>
        <w:jc w:val="both"/>
        <w:rPr>
          <w:sz w:val="22"/>
          <w:szCs w:val="22"/>
        </w:rPr>
      </w:pPr>
      <w:r w:rsidRPr="00D47013">
        <w:rPr>
          <w:sz w:val="22"/>
          <w:szCs w:val="22"/>
        </w:rPr>
        <w:t>Paprét puszta első telepesei az 1840-es évek közepén érkeztek. Feltehetően, a majorságban elsőként megtelepülő gazdatiszt Dorner Antal és felesége Zsófia voltak. Az el</w:t>
      </w:r>
      <w:bookmarkStart w:id="7" w:name="_ftnref2"/>
      <w:r w:rsidRPr="00D47013">
        <w:rPr>
          <w:sz w:val="22"/>
          <w:szCs w:val="22"/>
        </w:rPr>
        <w:t>ső említésük 1851-ből származik.</w:t>
      </w:r>
      <w:bookmarkEnd w:id="7"/>
    </w:p>
    <w:p w14:paraId="4F923A15" w14:textId="77777777" w:rsidR="0031212D" w:rsidRPr="00D47013" w:rsidRDefault="0031212D" w:rsidP="0031212D">
      <w:pPr>
        <w:pStyle w:val="gmail-standard"/>
        <w:spacing w:before="0" w:beforeAutospacing="0" w:after="0" w:afterAutospacing="0"/>
        <w:jc w:val="both"/>
        <w:rPr>
          <w:sz w:val="22"/>
          <w:szCs w:val="22"/>
        </w:rPr>
      </w:pPr>
      <w:r w:rsidRPr="00D47013">
        <w:rPr>
          <w:sz w:val="22"/>
          <w:szCs w:val="22"/>
        </w:rPr>
        <w:t>Az anyakönyvi</w:t>
      </w:r>
      <w:r w:rsidRPr="00D47013">
        <w:rPr>
          <w:rStyle w:val="gmail-msofootnotereference"/>
          <w:color w:val="0000FF"/>
          <w:sz w:val="22"/>
          <w:szCs w:val="22"/>
          <w:u w:val="single"/>
          <w:vertAlign w:val="superscript"/>
        </w:rPr>
        <w:t xml:space="preserve"> </w:t>
      </w:r>
      <w:r w:rsidRPr="00D47013">
        <w:rPr>
          <w:sz w:val="22"/>
          <w:szCs w:val="22"/>
        </w:rPr>
        <w:t xml:space="preserve">bejegyzések szerint, az első telepesek többsége német nyelvterületről érkezett. Paprét lakossága 1874-ben 185 fő, többségében </w:t>
      </w:r>
      <w:bookmarkStart w:id="8" w:name="_ftnref4"/>
      <w:r w:rsidRPr="00D47013">
        <w:rPr>
          <w:sz w:val="22"/>
          <w:szCs w:val="22"/>
        </w:rPr>
        <w:t xml:space="preserve">római katolikus vallású személy. </w:t>
      </w:r>
      <w:bookmarkEnd w:id="8"/>
      <w:r w:rsidRPr="00D47013">
        <w:rPr>
          <w:sz w:val="22"/>
          <w:szCs w:val="22"/>
        </w:rPr>
        <w:t>A településrésznek ekkor már önálló iskolája van, tanítója Horváth József (1812-1880). 1880-ban, a gazdatiszti állást Wittmann Ferenc töltötte be.</w:t>
      </w:r>
    </w:p>
    <w:p w14:paraId="37CB0EC5" w14:textId="77777777" w:rsidR="0031212D" w:rsidRPr="00D47013" w:rsidRDefault="0031212D" w:rsidP="0031212D">
      <w:pPr>
        <w:jc w:val="both"/>
        <w:rPr>
          <w:sz w:val="22"/>
          <w:szCs w:val="22"/>
        </w:rPr>
      </w:pPr>
      <w:r w:rsidRPr="00D47013">
        <w:rPr>
          <w:sz w:val="22"/>
          <w:szCs w:val="22"/>
        </w:rPr>
        <w:t>1884. évet követően Paprétet is bekapcsolták a magyaróvári uradalomban kiépített keskeny nyomtávú kisvasút hálózatba. Az 1,1 m széles nyomszélességű</w:t>
      </w:r>
      <w:bookmarkStart w:id="9" w:name="_ftnref5"/>
      <w:r w:rsidRPr="00D47013">
        <w:rPr>
          <w:sz w:val="22"/>
          <w:szCs w:val="22"/>
        </w:rPr>
        <w:t xml:space="preserve"> vasút teljes hossza 90 km volt. </w:t>
      </w:r>
      <w:bookmarkEnd w:id="9"/>
      <w:r w:rsidRPr="00D47013">
        <w:rPr>
          <w:sz w:val="22"/>
          <w:szCs w:val="22"/>
        </w:rPr>
        <w:t>Elsődleges célja gazdasági jellegű, állandó összeköttetés biztosítása az uradalom gazdasági létesítményei között.</w:t>
      </w:r>
    </w:p>
    <w:p w14:paraId="04027EED" w14:textId="77777777" w:rsidR="00F90A5A" w:rsidRPr="00D47013" w:rsidRDefault="00E020CC" w:rsidP="0031212D">
      <w:pPr>
        <w:jc w:val="both"/>
        <w:rPr>
          <w:sz w:val="22"/>
          <w:szCs w:val="22"/>
        </w:rPr>
      </w:pPr>
      <w:r w:rsidRPr="00D47013">
        <w:rPr>
          <w:sz w:val="22"/>
          <w:szCs w:val="22"/>
        </w:rPr>
        <w:t xml:space="preserve">A II. világháború után a cselédek között felosztották a földeket, az állatokat. Az emberek földművesként dolgoztak mindaddig, amíg el nem kezdődött az állami gazdaságok létrehozása. Az egyik ilyen kisebb állami gazdaság a Lajtapusztai Állami Gazdaság volt, melyet később összevontak a márialigeti gazdasággal. </w:t>
      </w:r>
      <w:r w:rsidR="00F90A5A" w:rsidRPr="00D47013">
        <w:rPr>
          <w:sz w:val="22"/>
          <w:szCs w:val="22"/>
        </w:rPr>
        <w:t xml:space="preserve">1959-ben </w:t>
      </w:r>
      <w:r w:rsidR="00D9277D" w:rsidRPr="00D47013">
        <w:rPr>
          <w:sz w:val="22"/>
          <w:szCs w:val="22"/>
        </w:rPr>
        <w:t>L</w:t>
      </w:r>
      <w:r w:rsidR="00F90A5A" w:rsidRPr="00D47013">
        <w:rPr>
          <w:sz w:val="22"/>
          <w:szCs w:val="22"/>
        </w:rPr>
        <w:t xml:space="preserve">ajta-Hansági Állami Gazdaság néven vonták össze a kisebb állami gazdaságokat. Így lett Paprét a gazdaság I. sz. kerülete. </w:t>
      </w:r>
    </w:p>
    <w:p w14:paraId="6ECBF807" w14:textId="77777777" w:rsidR="00D9277D" w:rsidRPr="00D47013" w:rsidRDefault="00F90A5A" w:rsidP="0031212D">
      <w:pPr>
        <w:jc w:val="both"/>
        <w:rPr>
          <w:sz w:val="22"/>
          <w:szCs w:val="22"/>
        </w:rPr>
      </w:pPr>
      <w:r w:rsidRPr="00D47013">
        <w:rPr>
          <w:sz w:val="22"/>
          <w:szCs w:val="22"/>
        </w:rPr>
        <w:t xml:space="preserve">A gazdaság széles körű munkaerőigényét az itt élő emberek nem tudták kielégíteni, így megindult egy belső migráció, munkások jöttek Borsod, Vas, Zala és Bács-Kiskun megyéből. Az itt dolgozó emberek többsége letelepedett, családot alapított és még ma is itt élnek. </w:t>
      </w:r>
    </w:p>
    <w:p w14:paraId="21F70BA5" w14:textId="77777777" w:rsidR="0031212D" w:rsidRPr="00D47013" w:rsidRDefault="0031212D" w:rsidP="0031212D">
      <w:pPr>
        <w:rPr>
          <w:sz w:val="22"/>
          <w:szCs w:val="22"/>
        </w:rPr>
      </w:pPr>
    </w:p>
    <w:p w14:paraId="1D869063" w14:textId="77777777" w:rsidR="00796319" w:rsidRPr="00D47013" w:rsidRDefault="009F6BBF" w:rsidP="009F6BBF">
      <w:pPr>
        <w:pStyle w:val="Szvegtrzs"/>
        <w:kinsoku w:val="0"/>
        <w:overflowPunct w:val="0"/>
        <w:ind w:left="0" w:right="169"/>
        <w:jc w:val="both"/>
      </w:pPr>
      <w:r w:rsidRPr="00D47013">
        <w:t xml:space="preserve">Bezenyétől 4 kilométer távolságra található </w:t>
      </w:r>
      <w:r w:rsidRPr="00D47013">
        <w:rPr>
          <w:b/>
        </w:rPr>
        <w:t>Paprét</w:t>
      </w:r>
      <w:r w:rsidRPr="00D47013">
        <w:t xml:space="preserve"> településrész, amely</w:t>
      </w:r>
      <w:r w:rsidR="009D263D" w:rsidRPr="00D47013">
        <w:t xml:space="preserve"> egyéb belterület,</w:t>
      </w:r>
      <w:r w:rsidRPr="00D47013">
        <w:t xml:space="preserve"> közigazgatásilag Bezenye községhez tartozik. </w:t>
      </w:r>
    </w:p>
    <w:p w14:paraId="4E5DD877" w14:textId="77777777" w:rsidR="00796319" w:rsidRPr="00D47013" w:rsidRDefault="009F6BBF" w:rsidP="009F6BBF">
      <w:pPr>
        <w:pStyle w:val="Szvegtrzs"/>
        <w:kinsoku w:val="0"/>
        <w:overflowPunct w:val="0"/>
        <w:ind w:left="0" w:right="169"/>
        <w:jc w:val="both"/>
      </w:pPr>
      <w:r w:rsidRPr="00D47013">
        <w:t>Az ott élő lakosság száma 256 fő, ebből</w:t>
      </w:r>
      <w:r w:rsidR="00407225" w:rsidRPr="00D47013">
        <w:t xml:space="preserve"> </w:t>
      </w:r>
      <w:r w:rsidRPr="00D47013">
        <w:t xml:space="preserve">70 év feletti 25 fő, 15 év alatti 23 fő. </w:t>
      </w:r>
    </w:p>
    <w:p w14:paraId="01463768" w14:textId="77777777" w:rsidR="009F6BBF" w:rsidRPr="00D47013" w:rsidRDefault="00475A61" w:rsidP="009F6BBF">
      <w:pPr>
        <w:pStyle w:val="Szvegtrzs"/>
        <w:kinsoku w:val="0"/>
        <w:overflowPunct w:val="0"/>
        <w:ind w:left="0" w:right="169"/>
        <w:jc w:val="both"/>
      </w:pPr>
      <w:r w:rsidRPr="00D47013">
        <w:t>Paprét területén tal</w:t>
      </w:r>
      <w:r w:rsidR="00796319" w:rsidRPr="00D47013">
        <w:t xml:space="preserve">álható lakások száma </w:t>
      </w:r>
      <w:r w:rsidRPr="00D47013">
        <w:t>100.</w:t>
      </w:r>
    </w:p>
    <w:p w14:paraId="7DC85304" w14:textId="77777777" w:rsidR="002E6989" w:rsidRPr="00D47013" w:rsidRDefault="002E6989" w:rsidP="009F6BBF">
      <w:pPr>
        <w:pStyle w:val="Szvegtrzs"/>
        <w:kinsoku w:val="0"/>
        <w:overflowPunct w:val="0"/>
        <w:ind w:left="0" w:right="174"/>
        <w:jc w:val="both"/>
      </w:pPr>
    </w:p>
    <w:p w14:paraId="0925B02D" w14:textId="77777777" w:rsidR="009F6BBF" w:rsidRPr="00D47013" w:rsidRDefault="0046017B" w:rsidP="004E65A4">
      <w:pPr>
        <w:pStyle w:val="Szvegtrzs"/>
        <w:ind w:left="0"/>
        <w:outlineLvl w:val="2"/>
        <w:rPr>
          <w:b/>
          <w:bCs/>
        </w:rPr>
      </w:pPr>
      <w:bookmarkStart w:id="10" w:name="_Toc70615233"/>
      <w:r w:rsidRPr="00D47013">
        <w:rPr>
          <w:b/>
          <w:bCs/>
        </w:rPr>
        <w:t>Intézmények, ellátó rendszer, infrastruktúra</w:t>
      </w:r>
      <w:bookmarkEnd w:id="10"/>
    </w:p>
    <w:p w14:paraId="05E466C6" w14:textId="77777777" w:rsidR="00FF1479" w:rsidRPr="00D47013" w:rsidRDefault="0046017B" w:rsidP="00943ED0">
      <w:pPr>
        <w:pStyle w:val="Szvegtrzs"/>
        <w:ind w:left="0"/>
        <w:jc w:val="both"/>
        <w:rPr>
          <w:bCs/>
        </w:rPr>
      </w:pPr>
      <w:r w:rsidRPr="00D47013">
        <w:rPr>
          <w:bCs/>
        </w:rPr>
        <w:t xml:space="preserve">Bezenyén 1990. óta önálló önkormányzata van. </w:t>
      </w:r>
      <w:r w:rsidR="00943ED0" w:rsidRPr="00D47013">
        <w:rPr>
          <w:bCs/>
        </w:rPr>
        <w:t xml:space="preserve">Településünkön </w:t>
      </w:r>
      <w:r w:rsidR="00FF1479" w:rsidRPr="00D47013">
        <w:rPr>
          <w:bCs/>
        </w:rPr>
        <w:t xml:space="preserve">2012. óta </w:t>
      </w:r>
      <w:r w:rsidR="00943ED0" w:rsidRPr="00D47013">
        <w:rPr>
          <w:bCs/>
        </w:rPr>
        <w:t xml:space="preserve">közös önkormányzati hivatal működik. </w:t>
      </w:r>
    </w:p>
    <w:p w14:paraId="264764CA" w14:textId="104595DC" w:rsidR="0046017B" w:rsidRPr="00D47013" w:rsidRDefault="004E1DC1" w:rsidP="00FF1479">
      <w:pPr>
        <w:pStyle w:val="Szvegtrzs"/>
        <w:ind w:left="0"/>
        <w:jc w:val="both"/>
        <w:rPr>
          <w:bCs/>
        </w:rPr>
      </w:pPr>
      <w:r>
        <w:rPr>
          <w:bCs/>
        </w:rPr>
        <w:t>A községben</w:t>
      </w:r>
      <w:r w:rsidR="00FF1479" w:rsidRPr="00D47013">
        <w:rPr>
          <w:bCs/>
        </w:rPr>
        <w:t xml:space="preserve"> horvát nemzetiségű óvoda, általános iskola működik. Kitűnően felszerelt orvosi rendelő áll a lakosság részére, a papréti ideiglenes receptíró helyként működő orvosi rendelő rossz állapota miatt 2021. július 1. napjával megszüntetésre kerül. </w:t>
      </w:r>
    </w:p>
    <w:p w14:paraId="1BF26F54" w14:textId="77777777" w:rsidR="00FF1479" w:rsidRPr="00D47013" w:rsidRDefault="00FF1479" w:rsidP="00FF1479">
      <w:pPr>
        <w:pStyle w:val="Szvegtrzs"/>
        <w:ind w:left="0"/>
        <w:jc w:val="both"/>
        <w:rPr>
          <w:bCs/>
        </w:rPr>
      </w:pPr>
      <w:r w:rsidRPr="00D47013">
        <w:rPr>
          <w:bCs/>
        </w:rPr>
        <w:t>A szociális ellátását a Mosonmagyaróvári Térségi Társulás keretében működő Kistérségi Egyesített Szociális Intézmény, valamint a Család és Gyermekjóléti Központ biztosítja. Településünkön van postahivatal, viszont a banki szolgáltatásokat mobilbank biztosítja.</w:t>
      </w:r>
    </w:p>
    <w:p w14:paraId="3EA5AA1B" w14:textId="77777777" w:rsidR="00FF1479" w:rsidRPr="00D47013" w:rsidRDefault="00FF1479" w:rsidP="00FF1479">
      <w:pPr>
        <w:pStyle w:val="Szvegtrzs"/>
        <w:ind w:left="0"/>
        <w:jc w:val="both"/>
        <w:rPr>
          <w:bCs/>
        </w:rPr>
      </w:pPr>
      <w:r w:rsidRPr="00D47013">
        <w:rPr>
          <w:bCs/>
        </w:rPr>
        <w:t xml:space="preserve">A község teljeskörű elektromos, vízvezeték és csatornahálózattal rendelkezik, Paprét településrészen a csatornahálózat kiépítése ez évben befejeződik. A vezetékes földgáz hálózat kiépített, az igénybevétel folyamatosan növekszik. Szélessávú internet szolgáltatás a falu központi településrészén van, Paprét településrészen az optikai internethálózat kiépítés alatt van. </w:t>
      </w:r>
    </w:p>
    <w:p w14:paraId="747B974F" w14:textId="77777777" w:rsidR="00FF1479" w:rsidRPr="00D47013" w:rsidRDefault="00FF1479" w:rsidP="00FF1479">
      <w:pPr>
        <w:pStyle w:val="Szvegtrzs"/>
        <w:ind w:left="0"/>
        <w:jc w:val="both"/>
        <w:rPr>
          <w:bCs/>
        </w:rPr>
      </w:pPr>
      <w:r w:rsidRPr="00D47013">
        <w:rPr>
          <w:bCs/>
        </w:rPr>
        <w:t xml:space="preserve">Vegyesbolt szintén csak a központi településrészen van, Paprét településrészen az alapvető élelmiszer ellátás nem biztosított. </w:t>
      </w:r>
    </w:p>
    <w:p w14:paraId="4468B92B" w14:textId="77777777" w:rsidR="00FF1479" w:rsidRPr="00D47013" w:rsidRDefault="00FF1479" w:rsidP="00FF1479">
      <w:pPr>
        <w:pStyle w:val="Szvegtrzs"/>
        <w:ind w:left="0"/>
        <w:jc w:val="both"/>
        <w:rPr>
          <w:bCs/>
        </w:rPr>
      </w:pPr>
    </w:p>
    <w:p w14:paraId="0094900D" w14:textId="77777777" w:rsidR="00FF1479" w:rsidRPr="00D47013" w:rsidRDefault="00FF1479" w:rsidP="00FF1479">
      <w:pPr>
        <w:pStyle w:val="Szvegtrzs"/>
        <w:ind w:left="0"/>
        <w:jc w:val="both"/>
        <w:rPr>
          <w:bCs/>
        </w:rPr>
      </w:pPr>
    </w:p>
    <w:p w14:paraId="5E66E5A3" w14:textId="77777777" w:rsidR="00D93FC8" w:rsidRPr="00D47013" w:rsidRDefault="00D93FC8" w:rsidP="00D93FC8">
      <w:pPr>
        <w:pStyle w:val="Szvegtrzs"/>
        <w:rPr>
          <w:b/>
          <w:bCs/>
        </w:rPr>
      </w:pPr>
      <w:bookmarkStart w:id="11" w:name="bookmark6"/>
      <w:bookmarkStart w:id="12" w:name="bookmark7"/>
      <w:bookmarkEnd w:id="11"/>
      <w:bookmarkEnd w:id="12"/>
    </w:p>
    <w:p w14:paraId="2C8490C8" w14:textId="77777777" w:rsidR="006B01BE" w:rsidRPr="00D47013" w:rsidRDefault="009F6BBF" w:rsidP="004E65A4">
      <w:pPr>
        <w:pStyle w:val="Szvegtrzs"/>
        <w:numPr>
          <w:ilvl w:val="0"/>
          <w:numId w:val="7"/>
        </w:numPr>
        <w:jc w:val="center"/>
        <w:outlineLvl w:val="0"/>
        <w:rPr>
          <w:b/>
          <w:bCs/>
        </w:rPr>
      </w:pPr>
      <w:bookmarkStart w:id="13" w:name="_Toc70615234"/>
      <w:r w:rsidRPr="00D47013">
        <w:rPr>
          <w:b/>
          <w:bCs/>
        </w:rPr>
        <w:t xml:space="preserve">A </w:t>
      </w:r>
      <w:r w:rsidR="006B01BE" w:rsidRPr="00D47013">
        <w:rPr>
          <w:b/>
          <w:bCs/>
        </w:rPr>
        <w:t>tanyagondn</w:t>
      </w:r>
      <w:r w:rsidR="004C5BDF" w:rsidRPr="00D47013">
        <w:rPr>
          <w:b/>
          <w:bCs/>
        </w:rPr>
        <w:t>oki szolgáltatás célja</w:t>
      </w:r>
      <w:bookmarkEnd w:id="13"/>
    </w:p>
    <w:p w14:paraId="74B3238B" w14:textId="77777777" w:rsidR="006B01BE" w:rsidRPr="00D47013" w:rsidRDefault="006B01BE" w:rsidP="006B01BE">
      <w:pPr>
        <w:pStyle w:val="Szvegtrzs"/>
        <w:ind w:left="1080"/>
        <w:jc w:val="center"/>
        <w:rPr>
          <w:b/>
          <w:bCs/>
        </w:rPr>
      </w:pPr>
    </w:p>
    <w:p w14:paraId="17677200" w14:textId="77777777" w:rsidR="0053384F" w:rsidRPr="00D47013" w:rsidRDefault="00D65132" w:rsidP="00A65567">
      <w:pPr>
        <w:shd w:val="clear" w:color="auto" w:fill="FFFFFF"/>
        <w:spacing w:before="100" w:beforeAutospacing="1" w:after="75"/>
        <w:jc w:val="both"/>
        <w:rPr>
          <w:sz w:val="22"/>
          <w:szCs w:val="22"/>
        </w:rPr>
      </w:pPr>
      <w:r w:rsidRPr="00D47013">
        <w:rPr>
          <w:sz w:val="22"/>
          <w:szCs w:val="22"/>
        </w:rPr>
        <w:t xml:space="preserve">Az Szt. 60. § (1) bekezdés </w:t>
      </w:r>
      <w:r w:rsidR="004C5BDF" w:rsidRPr="00D47013">
        <w:rPr>
          <w:sz w:val="22"/>
          <w:szCs w:val="22"/>
        </w:rPr>
        <w:t>értelmében a</w:t>
      </w:r>
      <w:r w:rsidR="00A65567" w:rsidRPr="00D47013">
        <w:rPr>
          <w:sz w:val="22"/>
          <w:szCs w:val="22"/>
        </w:rPr>
        <w:t xml:space="preserve"> tanyagondnoki szolgáltatás célja a falvak és a külterületi vagy egyéb belterületi, valamint a tanyasi lakott helyek intézményhiányából és a közösségi közlekedés nehézségéből eredő hátrányainak enyhítése, az alapvető szükségletek kielégítését segítő szolgáltatásokhoz, közszolgáltatáshoz, valamint egyes alapszolgáltatásokhoz való hozzájutás biztosítása, továbbá az egyéni, közösségi szintű szükségletek teljesítésének segítése.</w:t>
      </w:r>
      <w:r w:rsidR="006B01BE" w:rsidRPr="00D47013">
        <w:rPr>
          <w:sz w:val="22"/>
          <w:szCs w:val="22"/>
        </w:rPr>
        <w:t xml:space="preserve"> </w:t>
      </w:r>
    </w:p>
    <w:p w14:paraId="768D300E" w14:textId="77777777" w:rsidR="0053384F" w:rsidRPr="00D47013" w:rsidRDefault="0053384F" w:rsidP="006B01BE">
      <w:pPr>
        <w:pStyle w:val="Szvegtrzs"/>
        <w:kinsoku w:val="0"/>
        <w:overflowPunct w:val="0"/>
        <w:ind w:left="0" w:right="174"/>
        <w:jc w:val="both"/>
      </w:pPr>
    </w:p>
    <w:p w14:paraId="217982EC" w14:textId="77777777" w:rsidR="00D65132" w:rsidRPr="00D47013" w:rsidRDefault="00D65132" w:rsidP="006B01BE">
      <w:pPr>
        <w:pStyle w:val="Szvegtrzs"/>
        <w:kinsoku w:val="0"/>
        <w:overflowPunct w:val="0"/>
        <w:ind w:left="0" w:right="174"/>
        <w:jc w:val="both"/>
        <w:rPr>
          <w:b/>
        </w:rPr>
      </w:pPr>
      <w:r w:rsidRPr="00D47013">
        <w:rPr>
          <w:b/>
        </w:rPr>
        <w:t xml:space="preserve">Bezenye településen </w:t>
      </w:r>
    </w:p>
    <w:p w14:paraId="4DA058B2" w14:textId="77777777" w:rsidR="00D65132" w:rsidRPr="00D47013" w:rsidRDefault="00D65132" w:rsidP="00D65132">
      <w:pPr>
        <w:pStyle w:val="Szvegtrzs"/>
        <w:numPr>
          <w:ilvl w:val="0"/>
          <w:numId w:val="19"/>
        </w:numPr>
        <w:kinsoku w:val="0"/>
        <w:overflowPunct w:val="0"/>
        <w:ind w:right="174"/>
        <w:jc w:val="both"/>
      </w:pPr>
      <w:r w:rsidRPr="00D47013">
        <w:t>van iskola,</w:t>
      </w:r>
    </w:p>
    <w:p w14:paraId="1B779103" w14:textId="77777777" w:rsidR="00D65132" w:rsidRPr="00D47013" w:rsidRDefault="00D65132" w:rsidP="00D65132">
      <w:pPr>
        <w:pStyle w:val="Szvegtrzs"/>
        <w:numPr>
          <w:ilvl w:val="0"/>
          <w:numId w:val="19"/>
        </w:numPr>
        <w:kinsoku w:val="0"/>
        <w:overflowPunct w:val="0"/>
        <w:ind w:right="174"/>
        <w:jc w:val="both"/>
      </w:pPr>
      <w:r w:rsidRPr="00D47013">
        <w:t>van óvoda,</w:t>
      </w:r>
    </w:p>
    <w:p w14:paraId="5502EC97" w14:textId="77777777" w:rsidR="00D65132" w:rsidRPr="00D47013" w:rsidRDefault="00D65132" w:rsidP="00D65132">
      <w:pPr>
        <w:pStyle w:val="Szvegtrzs"/>
        <w:numPr>
          <w:ilvl w:val="0"/>
          <w:numId w:val="19"/>
        </w:numPr>
        <w:kinsoku w:val="0"/>
        <w:overflowPunct w:val="0"/>
        <w:ind w:right="174"/>
        <w:jc w:val="both"/>
      </w:pPr>
      <w:r w:rsidRPr="00D47013">
        <w:t>nincs bölcsőde,</w:t>
      </w:r>
    </w:p>
    <w:p w14:paraId="6C3B4827" w14:textId="77777777" w:rsidR="003A166D" w:rsidRPr="00D47013" w:rsidRDefault="003A166D" w:rsidP="00D65132">
      <w:pPr>
        <w:pStyle w:val="Szvegtrzs"/>
        <w:numPr>
          <w:ilvl w:val="0"/>
          <w:numId w:val="19"/>
        </w:numPr>
        <w:kinsoku w:val="0"/>
        <w:overflowPunct w:val="0"/>
        <w:ind w:right="174"/>
        <w:jc w:val="both"/>
      </w:pPr>
      <w:r w:rsidRPr="00D47013">
        <w:t>van orvosi rendelő</w:t>
      </w:r>
    </w:p>
    <w:p w14:paraId="394BDE34" w14:textId="77777777" w:rsidR="00D65132" w:rsidRPr="00D47013" w:rsidRDefault="003A166D" w:rsidP="00D65132">
      <w:pPr>
        <w:pStyle w:val="Szvegtrzs"/>
        <w:numPr>
          <w:ilvl w:val="0"/>
          <w:numId w:val="19"/>
        </w:numPr>
        <w:kinsoku w:val="0"/>
        <w:overflowPunct w:val="0"/>
        <w:ind w:right="174"/>
        <w:jc w:val="both"/>
      </w:pPr>
      <w:r w:rsidRPr="00D47013">
        <w:t>élelmiszerbolt</w:t>
      </w:r>
    </w:p>
    <w:p w14:paraId="2E98493C" w14:textId="77777777" w:rsidR="003A166D" w:rsidRPr="00D47013" w:rsidRDefault="003A166D" w:rsidP="00D65132">
      <w:pPr>
        <w:pStyle w:val="Szvegtrzs"/>
        <w:numPr>
          <w:ilvl w:val="0"/>
          <w:numId w:val="19"/>
        </w:numPr>
        <w:kinsoku w:val="0"/>
        <w:overflowPunct w:val="0"/>
        <w:ind w:right="174"/>
        <w:jc w:val="both"/>
      </w:pPr>
      <w:r w:rsidRPr="00D47013">
        <w:t>posta</w:t>
      </w:r>
    </w:p>
    <w:p w14:paraId="233E3C32" w14:textId="77777777" w:rsidR="003A166D" w:rsidRPr="00D47013" w:rsidRDefault="000A2D79" w:rsidP="003A166D">
      <w:pPr>
        <w:pStyle w:val="Szvegtrzs"/>
        <w:numPr>
          <w:ilvl w:val="0"/>
          <w:numId w:val="19"/>
        </w:numPr>
        <w:kinsoku w:val="0"/>
        <w:overflowPunct w:val="0"/>
        <w:ind w:right="174"/>
        <w:jc w:val="both"/>
      </w:pPr>
      <w:r w:rsidRPr="00D47013">
        <w:t xml:space="preserve">hétfőn délelőtt </w:t>
      </w:r>
      <w:r w:rsidR="003A166D" w:rsidRPr="00D47013">
        <w:t>mobilbank szolgáltatás</w:t>
      </w:r>
      <w:r w:rsidRPr="00D47013">
        <w:t xml:space="preserve"> van</w:t>
      </w:r>
    </w:p>
    <w:p w14:paraId="259802E3" w14:textId="77777777" w:rsidR="003A166D" w:rsidRPr="00D47013" w:rsidRDefault="00F2387F" w:rsidP="003A166D">
      <w:pPr>
        <w:pStyle w:val="Szvegtrzs"/>
        <w:numPr>
          <w:ilvl w:val="0"/>
          <w:numId w:val="19"/>
        </w:numPr>
        <w:kinsoku w:val="0"/>
        <w:overflowPunct w:val="0"/>
        <w:ind w:right="174"/>
        <w:jc w:val="both"/>
      </w:pPr>
      <w:r w:rsidRPr="00D47013">
        <w:t xml:space="preserve">személyes hivatali ügyfélfogadás az </w:t>
      </w:r>
      <w:r w:rsidR="003A166D" w:rsidRPr="00D47013">
        <w:t xml:space="preserve">önkormányzati </w:t>
      </w:r>
      <w:r w:rsidRPr="00D47013">
        <w:t>közös hivatal kirendeltségén.</w:t>
      </w:r>
    </w:p>
    <w:p w14:paraId="53B38532" w14:textId="77777777" w:rsidR="00D65132" w:rsidRPr="00D47013" w:rsidRDefault="00D65132" w:rsidP="006B01BE">
      <w:pPr>
        <w:pStyle w:val="Szvegtrzs"/>
        <w:kinsoku w:val="0"/>
        <w:overflowPunct w:val="0"/>
        <w:ind w:left="0" w:right="174"/>
        <w:jc w:val="both"/>
        <w:rPr>
          <w:b/>
        </w:rPr>
      </w:pPr>
    </w:p>
    <w:p w14:paraId="2909BAFD" w14:textId="77777777" w:rsidR="00A65567" w:rsidRPr="00D47013" w:rsidRDefault="00A65567" w:rsidP="006B01BE">
      <w:pPr>
        <w:pStyle w:val="Szvegtrzs"/>
        <w:kinsoku w:val="0"/>
        <w:overflowPunct w:val="0"/>
        <w:ind w:left="0" w:right="174"/>
        <w:jc w:val="both"/>
        <w:rPr>
          <w:b/>
        </w:rPr>
      </w:pPr>
      <w:r w:rsidRPr="00D47013">
        <w:rPr>
          <w:b/>
        </w:rPr>
        <w:t>P</w:t>
      </w:r>
      <w:r w:rsidR="008126F2" w:rsidRPr="00D47013">
        <w:rPr>
          <w:b/>
        </w:rPr>
        <w:t>aprét településrészen</w:t>
      </w:r>
    </w:p>
    <w:p w14:paraId="75573DFE" w14:textId="77777777" w:rsidR="00A65567" w:rsidRPr="00D47013" w:rsidRDefault="00A65567" w:rsidP="00A65567">
      <w:pPr>
        <w:pStyle w:val="Szvegtrzs"/>
        <w:numPr>
          <w:ilvl w:val="0"/>
          <w:numId w:val="12"/>
        </w:numPr>
        <w:kinsoku w:val="0"/>
        <w:overflowPunct w:val="0"/>
        <w:ind w:right="174"/>
        <w:jc w:val="both"/>
      </w:pPr>
      <w:r w:rsidRPr="00D47013">
        <w:t>nincs iskola</w:t>
      </w:r>
    </w:p>
    <w:p w14:paraId="2EF2416B" w14:textId="77777777" w:rsidR="00A65567" w:rsidRPr="00D47013" w:rsidRDefault="00A65567" w:rsidP="00A65567">
      <w:pPr>
        <w:pStyle w:val="Szvegtrzs"/>
        <w:numPr>
          <w:ilvl w:val="0"/>
          <w:numId w:val="12"/>
        </w:numPr>
        <w:kinsoku w:val="0"/>
        <w:overflowPunct w:val="0"/>
        <w:ind w:right="174"/>
        <w:jc w:val="both"/>
      </w:pPr>
      <w:r w:rsidRPr="00D47013">
        <w:t>nincs óvoda</w:t>
      </w:r>
    </w:p>
    <w:p w14:paraId="1EC4815C" w14:textId="77777777" w:rsidR="00D65132" w:rsidRPr="00D47013" w:rsidRDefault="00D65132" w:rsidP="00A65567">
      <w:pPr>
        <w:pStyle w:val="Szvegtrzs"/>
        <w:numPr>
          <w:ilvl w:val="0"/>
          <w:numId w:val="12"/>
        </w:numPr>
        <w:kinsoku w:val="0"/>
        <w:overflowPunct w:val="0"/>
        <w:ind w:right="174"/>
        <w:jc w:val="both"/>
      </w:pPr>
      <w:r w:rsidRPr="00D47013">
        <w:t>nincs bölcsőde</w:t>
      </w:r>
    </w:p>
    <w:p w14:paraId="73A377F1" w14:textId="77777777" w:rsidR="00A65567" w:rsidRPr="00D47013" w:rsidRDefault="00A65567" w:rsidP="00A65567">
      <w:pPr>
        <w:pStyle w:val="Szvegtrzs"/>
        <w:numPr>
          <w:ilvl w:val="0"/>
          <w:numId w:val="12"/>
        </w:numPr>
        <w:kinsoku w:val="0"/>
        <w:overflowPunct w:val="0"/>
        <w:ind w:right="174"/>
        <w:jc w:val="both"/>
      </w:pPr>
      <w:r w:rsidRPr="00D47013">
        <w:t>nincs posta,</w:t>
      </w:r>
    </w:p>
    <w:p w14:paraId="613D4A5D" w14:textId="77777777" w:rsidR="00A65567" w:rsidRPr="00D47013" w:rsidRDefault="00A65567" w:rsidP="00A65567">
      <w:pPr>
        <w:pStyle w:val="Szvegtrzs"/>
        <w:numPr>
          <w:ilvl w:val="0"/>
          <w:numId w:val="12"/>
        </w:numPr>
        <w:kinsoku w:val="0"/>
        <w:overflowPunct w:val="0"/>
        <w:ind w:right="174"/>
        <w:jc w:val="both"/>
      </w:pPr>
      <w:r w:rsidRPr="00D47013">
        <w:t>nincs bankfiók és készpénz automata,</w:t>
      </w:r>
    </w:p>
    <w:p w14:paraId="075ACEB2" w14:textId="77777777" w:rsidR="008126F2" w:rsidRPr="00D47013" w:rsidRDefault="008126F2" w:rsidP="00A65567">
      <w:pPr>
        <w:pStyle w:val="Szvegtrzs"/>
        <w:numPr>
          <w:ilvl w:val="0"/>
          <w:numId w:val="12"/>
        </w:numPr>
        <w:kinsoku w:val="0"/>
        <w:overflowPunct w:val="0"/>
        <w:ind w:right="174"/>
        <w:jc w:val="both"/>
      </w:pPr>
      <w:r w:rsidRPr="00D47013">
        <w:t>a háziorvos hetente két alkalommal rendel ideiglenes engedéllyel rendelkező recept felíró he</w:t>
      </w:r>
      <w:r w:rsidR="00D22A1C" w:rsidRPr="00D47013">
        <w:t>lyen, kedden 10.30 órától – 12.00 óráig, pénteken 9</w:t>
      </w:r>
      <w:r w:rsidRPr="00D47013">
        <w:t>-10</w:t>
      </w:r>
      <w:r w:rsidR="00D22A1C" w:rsidRPr="00D47013">
        <w:t>.30</w:t>
      </w:r>
      <w:r w:rsidRPr="00D47013">
        <w:t xml:space="preserve"> óráig rendel</w:t>
      </w:r>
      <w:r w:rsidR="001775DE" w:rsidRPr="00D47013">
        <w:t>.</w:t>
      </w:r>
      <w:r w:rsidRPr="00D47013">
        <w:t xml:space="preserve"> </w:t>
      </w:r>
      <w:r w:rsidR="001101FF" w:rsidRPr="00D47013">
        <w:t>A</w:t>
      </w:r>
      <w:r w:rsidR="00D22A1C" w:rsidRPr="00D47013">
        <w:t xml:space="preserve"> papréti</w:t>
      </w:r>
      <w:r w:rsidR="001101FF" w:rsidRPr="00D47013">
        <w:t xml:space="preserve"> rendelő 2021. július 1. napjával megszüntetésre kerül.</w:t>
      </w:r>
    </w:p>
    <w:p w14:paraId="41B82E46" w14:textId="77777777" w:rsidR="001775DE" w:rsidRPr="00D47013" w:rsidRDefault="001775DE" w:rsidP="00A65567">
      <w:pPr>
        <w:pStyle w:val="Szvegtrzs"/>
        <w:numPr>
          <w:ilvl w:val="0"/>
          <w:numId w:val="12"/>
        </w:numPr>
        <w:kinsoku w:val="0"/>
        <w:overflowPunct w:val="0"/>
        <w:ind w:right="174"/>
        <w:jc w:val="both"/>
      </w:pPr>
      <w:r w:rsidRPr="00D47013">
        <w:t>nincs gyógyszertár</w:t>
      </w:r>
    </w:p>
    <w:p w14:paraId="51D40254" w14:textId="77777777" w:rsidR="001775DE" w:rsidRPr="00D47013" w:rsidRDefault="001775DE" w:rsidP="00A65567">
      <w:pPr>
        <w:pStyle w:val="Szvegtrzs"/>
        <w:numPr>
          <w:ilvl w:val="0"/>
          <w:numId w:val="12"/>
        </w:numPr>
        <w:kinsoku w:val="0"/>
        <w:overflowPunct w:val="0"/>
        <w:ind w:right="174"/>
        <w:jc w:val="both"/>
      </w:pPr>
      <w:r w:rsidRPr="00D47013">
        <w:t>nincs alapve</w:t>
      </w:r>
      <w:r w:rsidR="00076709" w:rsidRPr="00D47013">
        <w:t>tő élelmiszereket árusító üzlet</w:t>
      </w:r>
    </w:p>
    <w:p w14:paraId="4D6A349F" w14:textId="77777777" w:rsidR="00FA2D51" w:rsidRPr="00D47013" w:rsidRDefault="008126F2" w:rsidP="00A65567">
      <w:pPr>
        <w:pStyle w:val="Szvegtrzs"/>
        <w:numPr>
          <w:ilvl w:val="0"/>
          <w:numId w:val="12"/>
        </w:numPr>
        <w:kinsoku w:val="0"/>
        <w:overflowPunct w:val="0"/>
        <w:ind w:right="174"/>
        <w:jc w:val="both"/>
      </w:pPr>
      <w:r w:rsidRPr="00D47013">
        <w:t xml:space="preserve">személyes hivatali </w:t>
      </w:r>
      <w:r w:rsidR="00076709" w:rsidRPr="00D47013">
        <w:t>ügyintézésre nincs lehetőség</w:t>
      </w:r>
    </w:p>
    <w:p w14:paraId="7E718502" w14:textId="77777777" w:rsidR="00A65567" w:rsidRPr="00D47013" w:rsidRDefault="00FA2D51" w:rsidP="00A65567">
      <w:pPr>
        <w:pStyle w:val="Szvegtrzs"/>
        <w:numPr>
          <w:ilvl w:val="0"/>
          <w:numId w:val="12"/>
        </w:numPr>
        <w:kinsoku w:val="0"/>
        <w:overflowPunct w:val="0"/>
        <w:ind w:right="174"/>
        <w:jc w:val="both"/>
      </w:pPr>
      <w:r w:rsidRPr="00D47013">
        <w:t>nincs temető</w:t>
      </w:r>
      <w:r w:rsidR="00F2387F" w:rsidRPr="00D47013">
        <w:t>.</w:t>
      </w:r>
    </w:p>
    <w:p w14:paraId="6408A858" w14:textId="77777777" w:rsidR="001775DE" w:rsidRPr="00D47013" w:rsidRDefault="001775DE" w:rsidP="00D47013">
      <w:pPr>
        <w:pStyle w:val="Szvegtrzs"/>
        <w:kinsoku w:val="0"/>
        <w:overflowPunct w:val="0"/>
        <w:ind w:left="0" w:right="174"/>
        <w:jc w:val="both"/>
      </w:pPr>
    </w:p>
    <w:p w14:paraId="3B2F134F" w14:textId="77777777" w:rsidR="00160539" w:rsidRPr="00D47013" w:rsidRDefault="00160539" w:rsidP="00160539">
      <w:pPr>
        <w:pStyle w:val="Szvegtrzs"/>
        <w:kinsoku w:val="0"/>
        <w:overflowPunct w:val="0"/>
        <w:ind w:left="0" w:right="174"/>
        <w:jc w:val="both"/>
      </w:pPr>
      <w:r w:rsidRPr="00D47013">
        <w:t xml:space="preserve">Megjegyezzük, hogy az Szt. </w:t>
      </w:r>
      <w:r w:rsidRPr="00D47013">
        <w:rPr>
          <w:bCs/>
        </w:rPr>
        <w:t>57. §</w:t>
      </w:r>
      <w:r w:rsidRPr="00D47013">
        <w:rPr>
          <w:b/>
          <w:bCs/>
        </w:rPr>
        <w:t> </w:t>
      </w:r>
      <w:r w:rsidRPr="00D47013">
        <w:t>(1)</w:t>
      </w:r>
      <w:r w:rsidRPr="00D47013">
        <w:rPr>
          <w:b/>
          <w:bCs/>
        </w:rPr>
        <w:t xml:space="preserve"> </w:t>
      </w:r>
      <w:r w:rsidRPr="00D47013">
        <w:rPr>
          <w:bCs/>
        </w:rPr>
        <w:t>bek.</w:t>
      </w:r>
      <w:r w:rsidRPr="00D47013">
        <w:t> </w:t>
      </w:r>
      <w:r w:rsidR="0026163E" w:rsidRPr="00D47013">
        <w:t xml:space="preserve">szerint – a tanyagondnoki szolgáltatás mellett – a szociális </w:t>
      </w:r>
      <w:r w:rsidRPr="00D47013">
        <w:t>alapszolgáltatások</w:t>
      </w:r>
      <w:r w:rsidR="0026163E" w:rsidRPr="00D47013">
        <w:t>:</w:t>
      </w:r>
    </w:p>
    <w:p w14:paraId="1804814A" w14:textId="77777777" w:rsidR="00160539" w:rsidRPr="00D47013" w:rsidRDefault="006D0734" w:rsidP="00160539">
      <w:pPr>
        <w:shd w:val="clear" w:color="auto" w:fill="FFFFFF"/>
        <w:ind w:firstLine="238"/>
        <w:jc w:val="both"/>
        <w:rPr>
          <w:sz w:val="22"/>
          <w:szCs w:val="22"/>
        </w:rPr>
      </w:pPr>
      <w:r w:rsidRPr="00D47013">
        <w:rPr>
          <w:i/>
          <w:iCs/>
          <w:sz w:val="22"/>
          <w:szCs w:val="22"/>
        </w:rPr>
        <w:t xml:space="preserve">- </w:t>
      </w:r>
      <w:r w:rsidR="00160539" w:rsidRPr="00D47013">
        <w:rPr>
          <w:i/>
          <w:iCs/>
          <w:sz w:val="22"/>
          <w:szCs w:val="22"/>
        </w:rPr>
        <w:t> </w:t>
      </w:r>
      <w:r w:rsidR="00160539" w:rsidRPr="00D47013">
        <w:rPr>
          <w:sz w:val="22"/>
          <w:szCs w:val="22"/>
        </w:rPr>
        <w:t>az étkeztetés,</w:t>
      </w:r>
    </w:p>
    <w:p w14:paraId="7FE0A136" w14:textId="77777777" w:rsidR="00160539" w:rsidRPr="00D47013" w:rsidRDefault="006D0734" w:rsidP="006D0734">
      <w:pPr>
        <w:shd w:val="clear" w:color="auto" w:fill="FFFFFF"/>
        <w:ind w:left="238"/>
        <w:jc w:val="both"/>
        <w:rPr>
          <w:sz w:val="22"/>
          <w:szCs w:val="22"/>
        </w:rPr>
      </w:pPr>
      <w:r w:rsidRPr="00D47013">
        <w:rPr>
          <w:i/>
          <w:iCs/>
          <w:sz w:val="22"/>
          <w:szCs w:val="22"/>
        </w:rPr>
        <w:t xml:space="preserve">- </w:t>
      </w:r>
      <w:r w:rsidR="00160539" w:rsidRPr="00D47013">
        <w:rPr>
          <w:i/>
          <w:iCs/>
          <w:sz w:val="22"/>
          <w:szCs w:val="22"/>
        </w:rPr>
        <w:t> </w:t>
      </w:r>
      <w:r w:rsidR="00160539" w:rsidRPr="00D47013">
        <w:rPr>
          <w:sz w:val="22"/>
          <w:szCs w:val="22"/>
        </w:rPr>
        <w:t>a házi segítségnyújtás,</w:t>
      </w:r>
    </w:p>
    <w:p w14:paraId="679590B2" w14:textId="77777777" w:rsidR="00160539" w:rsidRPr="00D47013" w:rsidRDefault="006D0734" w:rsidP="00160539">
      <w:pPr>
        <w:shd w:val="clear" w:color="auto" w:fill="FFFFFF"/>
        <w:ind w:firstLine="238"/>
        <w:jc w:val="both"/>
        <w:rPr>
          <w:sz w:val="22"/>
          <w:szCs w:val="22"/>
        </w:rPr>
      </w:pPr>
      <w:r w:rsidRPr="00D47013">
        <w:rPr>
          <w:i/>
          <w:iCs/>
          <w:sz w:val="22"/>
          <w:szCs w:val="22"/>
        </w:rPr>
        <w:t xml:space="preserve">- </w:t>
      </w:r>
      <w:r w:rsidR="00160539" w:rsidRPr="00D47013">
        <w:rPr>
          <w:sz w:val="22"/>
          <w:szCs w:val="22"/>
        </w:rPr>
        <w:t>a családsegítés,</w:t>
      </w:r>
    </w:p>
    <w:p w14:paraId="6FDCF512" w14:textId="77777777" w:rsidR="006D0734" w:rsidRPr="00D47013" w:rsidRDefault="006D0734" w:rsidP="006D0734">
      <w:pPr>
        <w:shd w:val="clear" w:color="auto" w:fill="FFFFFF"/>
        <w:ind w:left="238"/>
        <w:jc w:val="both"/>
        <w:rPr>
          <w:sz w:val="22"/>
          <w:szCs w:val="22"/>
        </w:rPr>
      </w:pPr>
      <w:r w:rsidRPr="00D47013">
        <w:rPr>
          <w:i/>
          <w:iCs/>
          <w:sz w:val="22"/>
          <w:szCs w:val="22"/>
        </w:rPr>
        <w:t xml:space="preserve">- </w:t>
      </w:r>
      <w:r w:rsidR="00160539" w:rsidRPr="00D47013">
        <w:rPr>
          <w:i/>
          <w:iCs/>
          <w:sz w:val="22"/>
          <w:szCs w:val="22"/>
        </w:rPr>
        <w:t> </w:t>
      </w:r>
      <w:r w:rsidR="00160539" w:rsidRPr="00D47013">
        <w:rPr>
          <w:sz w:val="22"/>
          <w:szCs w:val="22"/>
        </w:rPr>
        <w:t>a jelzőrendszeres házi segítségnyújtás,</w:t>
      </w:r>
    </w:p>
    <w:p w14:paraId="0AB2AFC6" w14:textId="77777777" w:rsidR="00160539" w:rsidRPr="00D47013" w:rsidRDefault="006D0734" w:rsidP="006D0734">
      <w:pPr>
        <w:shd w:val="clear" w:color="auto" w:fill="FFFFFF"/>
        <w:ind w:left="238"/>
        <w:jc w:val="both"/>
        <w:rPr>
          <w:sz w:val="22"/>
          <w:szCs w:val="22"/>
        </w:rPr>
      </w:pPr>
      <w:r w:rsidRPr="00D47013">
        <w:rPr>
          <w:i/>
          <w:iCs/>
          <w:sz w:val="22"/>
          <w:szCs w:val="22"/>
        </w:rPr>
        <w:t xml:space="preserve">- </w:t>
      </w:r>
      <w:r w:rsidR="00160539" w:rsidRPr="00D47013">
        <w:rPr>
          <w:sz w:val="22"/>
          <w:szCs w:val="22"/>
        </w:rPr>
        <w:t>a közösségi ellátások,</w:t>
      </w:r>
    </w:p>
    <w:p w14:paraId="040DF8B4" w14:textId="77777777" w:rsidR="006D0734" w:rsidRPr="00D47013" w:rsidRDefault="006D0734" w:rsidP="006D0734">
      <w:pPr>
        <w:shd w:val="clear" w:color="auto" w:fill="FFFFFF"/>
        <w:ind w:left="238"/>
        <w:jc w:val="both"/>
        <w:rPr>
          <w:sz w:val="22"/>
          <w:szCs w:val="22"/>
        </w:rPr>
      </w:pPr>
      <w:r w:rsidRPr="00D47013">
        <w:rPr>
          <w:i/>
          <w:iCs/>
          <w:sz w:val="22"/>
          <w:szCs w:val="22"/>
        </w:rPr>
        <w:t xml:space="preserve">- </w:t>
      </w:r>
      <w:r w:rsidRPr="00D47013">
        <w:rPr>
          <w:sz w:val="22"/>
          <w:szCs w:val="22"/>
        </w:rPr>
        <w:t xml:space="preserve"> </w:t>
      </w:r>
      <w:r w:rsidR="00160539" w:rsidRPr="00D47013">
        <w:rPr>
          <w:sz w:val="22"/>
          <w:szCs w:val="22"/>
        </w:rPr>
        <w:t>a támogató szolgáltatás,</w:t>
      </w:r>
    </w:p>
    <w:p w14:paraId="270AC697" w14:textId="77777777" w:rsidR="00160539" w:rsidRPr="00D47013" w:rsidRDefault="006D0734" w:rsidP="006D0734">
      <w:pPr>
        <w:shd w:val="clear" w:color="auto" w:fill="FFFFFF"/>
        <w:ind w:left="238"/>
        <w:jc w:val="both"/>
        <w:rPr>
          <w:sz w:val="22"/>
          <w:szCs w:val="22"/>
        </w:rPr>
      </w:pPr>
      <w:r w:rsidRPr="00D47013">
        <w:rPr>
          <w:sz w:val="22"/>
          <w:szCs w:val="22"/>
        </w:rPr>
        <w:t xml:space="preserve">- </w:t>
      </w:r>
      <w:r w:rsidR="00160539" w:rsidRPr="00D47013">
        <w:rPr>
          <w:sz w:val="22"/>
          <w:szCs w:val="22"/>
        </w:rPr>
        <w:t>az utcai szociális munka,</w:t>
      </w:r>
    </w:p>
    <w:p w14:paraId="63716758" w14:textId="77777777" w:rsidR="00160539" w:rsidRPr="00D47013" w:rsidRDefault="006D0734" w:rsidP="006D0734">
      <w:pPr>
        <w:shd w:val="clear" w:color="auto" w:fill="FFFFFF"/>
        <w:ind w:left="238"/>
        <w:jc w:val="both"/>
        <w:rPr>
          <w:sz w:val="22"/>
          <w:szCs w:val="22"/>
        </w:rPr>
      </w:pPr>
      <w:r w:rsidRPr="00D47013">
        <w:rPr>
          <w:i/>
          <w:iCs/>
          <w:sz w:val="22"/>
          <w:szCs w:val="22"/>
        </w:rPr>
        <w:t xml:space="preserve">- </w:t>
      </w:r>
      <w:r w:rsidRPr="00D47013">
        <w:rPr>
          <w:sz w:val="22"/>
          <w:szCs w:val="22"/>
        </w:rPr>
        <w:t>a nappali ellátás</w:t>
      </w:r>
      <w:r w:rsidR="00D946EC" w:rsidRPr="00D47013">
        <w:rPr>
          <w:sz w:val="22"/>
          <w:szCs w:val="22"/>
        </w:rPr>
        <w:t>.</w:t>
      </w:r>
    </w:p>
    <w:p w14:paraId="109688AB" w14:textId="77777777" w:rsidR="00160539" w:rsidRPr="00D47013" w:rsidRDefault="00160539" w:rsidP="006B01BE">
      <w:pPr>
        <w:pStyle w:val="Szvegtrzs"/>
        <w:kinsoku w:val="0"/>
        <w:overflowPunct w:val="0"/>
        <w:ind w:left="0" w:right="174"/>
        <w:jc w:val="both"/>
      </w:pPr>
    </w:p>
    <w:p w14:paraId="7A05B899" w14:textId="77777777" w:rsidR="00A23965" w:rsidRPr="00D47013" w:rsidRDefault="00A23965" w:rsidP="006B01BE">
      <w:pPr>
        <w:pStyle w:val="Szvegtrzs"/>
        <w:kinsoku w:val="0"/>
        <w:overflowPunct w:val="0"/>
        <w:ind w:left="0" w:right="174"/>
        <w:jc w:val="both"/>
      </w:pPr>
      <w:r w:rsidRPr="00D47013">
        <w:t xml:space="preserve">Bezenye Községi Önkormányzat e feladatait közvetetten, a Mosonmagyaróvári Kistérségi Egyesített Szociális Intézmény, valamint a Család és Gyermekjóléti Központ fenntartó tagjaként – igény szerint – teljesíti. Az alapszolgáltatások közül jellemző a családsegítés és a jelzőrendszeres házi segítségnyújtás igénybevétele; e szolgáltatásokat az ellátó magas színvonalon biztosítja. </w:t>
      </w:r>
    </w:p>
    <w:p w14:paraId="4887B36D" w14:textId="77777777" w:rsidR="00D65132" w:rsidRPr="00D47013" w:rsidRDefault="00D65132" w:rsidP="006B01BE">
      <w:pPr>
        <w:pStyle w:val="Szvegtrzs"/>
        <w:kinsoku w:val="0"/>
        <w:overflowPunct w:val="0"/>
        <w:ind w:left="0" w:right="174"/>
        <w:jc w:val="both"/>
      </w:pPr>
      <w:r w:rsidRPr="00D47013">
        <w:t xml:space="preserve">Bezenye Községi Önkormányzat a </w:t>
      </w:r>
      <w:r w:rsidR="00B0731A" w:rsidRPr="00D47013">
        <w:t xml:space="preserve">feladatellátási megállapodást kötött </w:t>
      </w:r>
      <w:r w:rsidRPr="00D47013">
        <w:t>bölcsődei ellá</w:t>
      </w:r>
      <w:r w:rsidR="008D6894" w:rsidRPr="00D47013">
        <w:t xml:space="preserve">tás vonatkozásában </w:t>
      </w:r>
      <w:r w:rsidR="00B0731A" w:rsidRPr="00D47013">
        <w:t>Mosonmagyaróvár Város Önkormányzatával</w:t>
      </w:r>
      <w:r w:rsidRPr="00D47013">
        <w:t xml:space="preserve"> a Mosonmagyaróvári Egyesített Bölcsődék I</w:t>
      </w:r>
      <w:r w:rsidR="00B0731A" w:rsidRPr="00D47013">
        <w:t>ntézménye</w:t>
      </w:r>
      <w:r w:rsidRPr="00D47013">
        <w:t xml:space="preserve">, valamint a Dunakiliti Községi Önkormányzattal, hogy Bezenye településről a bölcsődés korúak felvételt nyernek  a Kiserdei Bölcsődébe. </w:t>
      </w:r>
    </w:p>
    <w:p w14:paraId="18FB4187" w14:textId="77777777" w:rsidR="00A23965" w:rsidRPr="00D47013" w:rsidRDefault="00A23965" w:rsidP="006B01BE">
      <w:pPr>
        <w:pStyle w:val="Szvegtrzs"/>
        <w:kinsoku w:val="0"/>
        <w:overflowPunct w:val="0"/>
        <w:ind w:left="0" w:right="174"/>
        <w:jc w:val="both"/>
      </w:pPr>
    </w:p>
    <w:p w14:paraId="7A0DA537" w14:textId="77777777" w:rsidR="00A23965" w:rsidRPr="00D47013" w:rsidRDefault="00A23965" w:rsidP="006B01BE">
      <w:pPr>
        <w:pStyle w:val="Szvegtrzs"/>
        <w:kinsoku w:val="0"/>
        <w:overflowPunct w:val="0"/>
        <w:ind w:left="0" w:right="174"/>
        <w:jc w:val="both"/>
      </w:pPr>
      <w:r w:rsidRPr="00D47013">
        <w:t xml:space="preserve">A tanyagondnoki szolgáltatás elsődleges célja a fent említett hátrányok csökkentése, Paprét településrészen lakók esélyegyenlőségének biztosítása. </w:t>
      </w:r>
    </w:p>
    <w:p w14:paraId="788832A0" w14:textId="77777777" w:rsidR="00A23965" w:rsidRPr="00D47013" w:rsidRDefault="00A23965" w:rsidP="006B01BE">
      <w:pPr>
        <w:pStyle w:val="Szvegtrzs"/>
        <w:kinsoku w:val="0"/>
        <w:overflowPunct w:val="0"/>
        <w:ind w:left="0" w:right="174"/>
        <w:jc w:val="both"/>
      </w:pPr>
      <w:r w:rsidRPr="00D47013">
        <w:t xml:space="preserve">A szolgálat lényege a személyes megkeresésben, a közvetlen gondoskodásban rejlik. </w:t>
      </w:r>
    </w:p>
    <w:p w14:paraId="1C0B29E0" w14:textId="77777777" w:rsidR="00B0731A" w:rsidRPr="00D47013" w:rsidRDefault="00B0731A" w:rsidP="006B01BE">
      <w:pPr>
        <w:pStyle w:val="Szvegtrzs"/>
        <w:kinsoku w:val="0"/>
        <w:overflowPunct w:val="0"/>
        <w:ind w:left="0" w:right="174"/>
        <w:jc w:val="both"/>
      </w:pPr>
    </w:p>
    <w:p w14:paraId="735232B1" w14:textId="77777777" w:rsidR="00076709" w:rsidRPr="00D47013" w:rsidRDefault="00076709" w:rsidP="006B01BE">
      <w:pPr>
        <w:pStyle w:val="Szvegtrzs"/>
        <w:kinsoku w:val="0"/>
        <w:overflowPunct w:val="0"/>
        <w:ind w:left="0" w:right="174"/>
        <w:jc w:val="both"/>
      </w:pPr>
      <w:r w:rsidRPr="00D47013">
        <w:t>Elkötelezettek vagyunk</w:t>
      </w:r>
      <w:r w:rsidR="00D946EC" w:rsidRPr="00D47013">
        <w:t>:</w:t>
      </w:r>
      <w:r w:rsidRPr="00D47013">
        <w:t xml:space="preserve"> </w:t>
      </w:r>
    </w:p>
    <w:p w14:paraId="336F929C" w14:textId="77777777" w:rsidR="00A23965" w:rsidRPr="00D47013" w:rsidRDefault="00A23965" w:rsidP="006B01BE">
      <w:pPr>
        <w:pStyle w:val="Szvegtrzs"/>
        <w:kinsoku w:val="0"/>
        <w:overflowPunct w:val="0"/>
        <w:ind w:left="0" w:right="174"/>
        <w:jc w:val="both"/>
        <w:rPr>
          <w:b/>
        </w:rPr>
      </w:pPr>
    </w:p>
    <w:p w14:paraId="5A582A23" w14:textId="77777777" w:rsidR="006B01BE" w:rsidRPr="00D47013" w:rsidRDefault="006D64B3" w:rsidP="003B172C">
      <w:pPr>
        <w:pStyle w:val="Listaszerbekezds"/>
        <w:numPr>
          <w:ilvl w:val="0"/>
          <w:numId w:val="8"/>
        </w:numPr>
        <w:tabs>
          <w:tab w:val="left" w:pos="867"/>
        </w:tabs>
        <w:kinsoku w:val="0"/>
        <w:overflowPunct w:val="0"/>
        <w:ind w:right="1012"/>
        <w:jc w:val="both"/>
        <w:rPr>
          <w:sz w:val="22"/>
          <w:szCs w:val="22"/>
        </w:rPr>
      </w:pPr>
      <w:r w:rsidRPr="00D47013">
        <w:rPr>
          <w:sz w:val="22"/>
          <w:szCs w:val="22"/>
        </w:rPr>
        <w:t xml:space="preserve">a településrészen élő </w:t>
      </w:r>
      <w:r w:rsidR="00D946EC" w:rsidRPr="00D47013">
        <w:rPr>
          <w:sz w:val="22"/>
          <w:szCs w:val="22"/>
        </w:rPr>
        <w:t>emberek életminőségének javítása</w:t>
      </w:r>
      <w:r w:rsidRPr="00D47013">
        <w:rPr>
          <w:sz w:val="22"/>
          <w:szCs w:val="22"/>
        </w:rPr>
        <w:t>, a tanyasi lé</w:t>
      </w:r>
      <w:r w:rsidR="00D946EC" w:rsidRPr="00D47013">
        <w:rPr>
          <w:sz w:val="22"/>
          <w:szCs w:val="22"/>
        </w:rPr>
        <w:t>tből fakadó hátrányok enyhítése</w:t>
      </w:r>
    </w:p>
    <w:p w14:paraId="035554CA" w14:textId="77777777" w:rsidR="006B01BE" w:rsidRPr="00D47013" w:rsidRDefault="006B01BE" w:rsidP="00CD389C">
      <w:pPr>
        <w:pStyle w:val="Listaszerbekezds"/>
        <w:numPr>
          <w:ilvl w:val="0"/>
          <w:numId w:val="8"/>
        </w:numPr>
        <w:tabs>
          <w:tab w:val="left" w:pos="867"/>
        </w:tabs>
        <w:kinsoku w:val="0"/>
        <w:overflowPunct w:val="0"/>
        <w:jc w:val="both"/>
        <w:rPr>
          <w:sz w:val="22"/>
          <w:szCs w:val="22"/>
        </w:rPr>
      </w:pPr>
      <w:r w:rsidRPr="00D47013">
        <w:rPr>
          <w:sz w:val="22"/>
          <w:szCs w:val="22"/>
        </w:rPr>
        <w:t>a településrész és a lakosság elszigeteltségének</w:t>
      </w:r>
      <w:r w:rsidRPr="00D47013">
        <w:rPr>
          <w:spacing w:val="-10"/>
          <w:sz w:val="22"/>
          <w:szCs w:val="22"/>
        </w:rPr>
        <w:t xml:space="preserve"> </w:t>
      </w:r>
      <w:r w:rsidRPr="00D47013">
        <w:rPr>
          <w:sz w:val="22"/>
          <w:szCs w:val="22"/>
        </w:rPr>
        <w:t>mérséklése</w:t>
      </w:r>
      <w:r w:rsidR="00D946EC" w:rsidRPr="00D47013">
        <w:rPr>
          <w:sz w:val="22"/>
          <w:szCs w:val="22"/>
        </w:rPr>
        <w:t xml:space="preserve"> iránt</w:t>
      </w:r>
      <w:r w:rsidRPr="00D47013">
        <w:rPr>
          <w:sz w:val="22"/>
          <w:szCs w:val="22"/>
        </w:rPr>
        <w:t>a lakosság életfeltételének javítása, a településrészen a jobb életminőség</w:t>
      </w:r>
      <w:r w:rsidRPr="00D47013">
        <w:rPr>
          <w:spacing w:val="-18"/>
          <w:sz w:val="22"/>
          <w:szCs w:val="22"/>
        </w:rPr>
        <w:t xml:space="preserve"> </w:t>
      </w:r>
      <w:r w:rsidRPr="00D47013">
        <w:rPr>
          <w:sz w:val="22"/>
          <w:szCs w:val="22"/>
        </w:rPr>
        <w:t>elérése</w:t>
      </w:r>
    </w:p>
    <w:p w14:paraId="7BA27536" w14:textId="77777777" w:rsidR="006B01BE" w:rsidRPr="00D47013" w:rsidRDefault="006B01BE" w:rsidP="003B172C">
      <w:pPr>
        <w:pStyle w:val="Listaszerbekezds"/>
        <w:numPr>
          <w:ilvl w:val="0"/>
          <w:numId w:val="8"/>
        </w:numPr>
        <w:tabs>
          <w:tab w:val="left" w:pos="867"/>
        </w:tabs>
        <w:kinsoku w:val="0"/>
        <w:overflowPunct w:val="0"/>
        <w:jc w:val="both"/>
        <w:rPr>
          <w:sz w:val="22"/>
          <w:szCs w:val="22"/>
        </w:rPr>
      </w:pPr>
      <w:r w:rsidRPr="00D47013">
        <w:rPr>
          <w:sz w:val="22"/>
          <w:szCs w:val="22"/>
        </w:rPr>
        <w:t>a közszolgáltatásokhoz való hozzájutás</w:t>
      </w:r>
      <w:r w:rsidRPr="00D47013">
        <w:rPr>
          <w:spacing w:val="-5"/>
          <w:sz w:val="22"/>
          <w:szCs w:val="22"/>
        </w:rPr>
        <w:t xml:space="preserve"> </w:t>
      </w:r>
      <w:r w:rsidRPr="00D47013">
        <w:rPr>
          <w:sz w:val="22"/>
          <w:szCs w:val="22"/>
        </w:rPr>
        <w:t>elősegítése, gyermekek óvodába, iskolába szállítása, idősek háziorvoshoz szállítása, a szociális ellátásban az étkeztetés biztosítása</w:t>
      </w:r>
    </w:p>
    <w:p w14:paraId="2277A2CA" w14:textId="77777777" w:rsidR="006B01BE" w:rsidRPr="00D47013" w:rsidRDefault="006B01BE" w:rsidP="003B172C">
      <w:pPr>
        <w:pStyle w:val="Listaszerbekezds"/>
        <w:numPr>
          <w:ilvl w:val="0"/>
          <w:numId w:val="8"/>
        </w:numPr>
        <w:tabs>
          <w:tab w:val="left" w:pos="867"/>
        </w:tabs>
        <w:kinsoku w:val="0"/>
        <w:overflowPunct w:val="0"/>
        <w:ind w:right="768"/>
        <w:jc w:val="both"/>
        <w:rPr>
          <w:sz w:val="22"/>
          <w:szCs w:val="22"/>
        </w:rPr>
      </w:pPr>
      <w:r w:rsidRPr="00D47013">
        <w:rPr>
          <w:sz w:val="22"/>
          <w:szCs w:val="22"/>
        </w:rPr>
        <w:t>az önkormányzat által nyújtandó szociális alapellátások kiépítésének és</w:t>
      </w:r>
      <w:r w:rsidRPr="00D47013">
        <w:rPr>
          <w:spacing w:val="-23"/>
          <w:sz w:val="22"/>
          <w:szCs w:val="22"/>
        </w:rPr>
        <w:t xml:space="preserve"> </w:t>
      </w:r>
      <w:r w:rsidRPr="00D47013">
        <w:rPr>
          <w:sz w:val="22"/>
          <w:szCs w:val="22"/>
        </w:rPr>
        <w:t>működtetésének elősegítése;</w:t>
      </w:r>
    </w:p>
    <w:p w14:paraId="62ACE7D6" w14:textId="77777777" w:rsidR="006D64B3" w:rsidRPr="00D47013" w:rsidRDefault="006D64B3" w:rsidP="003B172C">
      <w:pPr>
        <w:pStyle w:val="Listaszerbekezds"/>
        <w:numPr>
          <w:ilvl w:val="0"/>
          <w:numId w:val="8"/>
        </w:numPr>
        <w:tabs>
          <w:tab w:val="left" w:pos="867"/>
        </w:tabs>
        <w:kinsoku w:val="0"/>
        <w:overflowPunct w:val="0"/>
        <w:jc w:val="both"/>
        <w:rPr>
          <w:sz w:val="22"/>
          <w:szCs w:val="22"/>
        </w:rPr>
      </w:pPr>
      <w:r w:rsidRPr="00D47013">
        <w:rPr>
          <w:sz w:val="22"/>
          <w:szCs w:val="22"/>
        </w:rPr>
        <w:t>közérdekű információkkal való ellátás javítása;</w:t>
      </w:r>
    </w:p>
    <w:p w14:paraId="1E46EF63" w14:textId="77777777" w:rsidR="006D64B3" w:rsidRPr="00D47013" w:rsidRDefault="006D64B3" w:rsidP="003B172C">
      <w:pPr>
        <w:pStyle w:val="Listaszerbekezds"/>
        <w:numPr>
          <w:ilvl w:val="0"/>
          <w:numId w:val="8"/>
        </w:numPr>
        <w:tabs>
          <w:tab w:val="left" w:pos="867"/>
        </w:tabs>
        <w:kinsoku w:val="0"/>
        <w:overflowPunct w:val="0"/>
        <w:jc w:val="both"/>
        <w:rPr>
          <w:sz w:val="22"/>
          <w:szCs w:val="22"/>
        </w:rPr>
      </w:pPr>
      <w:r w:rsidRPr="00D47013">
        <w:rPr>
          <w:sz w:val="22"/>
          <w:szCs w:val="22"/>
        </w:rPr>
        <w:t>a közösségfejlesztést, a helyi társad</w:t>
      </w:r>
      <w:r w:rsidR="00D946EC" w:rsidRPr="00D47013">
        <w:rPr>
          <w:sz w:val="22"/>
          <w:szCs w:val="22"/>
        </w:rPr>
        <w:t>almi és civil szféra erősítése</w:t>
      </w:r>
      <w:r w:rsidR="00CD07AF" w:rsidRPr="00D47013">
        <w:rPr>
          <w:sz w:val="22"/>
          <w:szCs w:val="22"/>
        </w:rPr>
        <w:t>;</w:t>
      </w:r>
    </w:p>
    <w:p w14:paraId="225A58FF" w14:textId="77777777" w:rsidR="00CD07AF" w:rsidRPr="00D47013" w:rsidRDefault="00CD07AF" w:rsidP="003B172C">
      <w:pPr>
        <w:pStyle w:val="Listaszerbekezds"/>
        <w:numPr>
          <w:ilvl w:val="0"/>
          <w:numId w:val="8"/>
        </w:numPr>
        <w:tabs>
          <w:tab w:val="left" w:pos="867"/>
        </w:tabs>
        <w:kinsoku w:val="0"/>
        <w:overflowPunct w:val="0"/>
        <w:jc w:val="both"/>
        <w:rPr>
          <w:sz w:val="22"/>
          <w:szCs w:val="22"/>
        </w:rPr>
      </w:pPr>
      <w:r w:rsidRPr="00D47013">
        <w:rPr>
          <w:sz w:val="22"/>
          <w:szCs w:val="22"/>
        </w:rPr>
        <w:t>az esélyegyenlőség feltételeinek megteremtése,</w:t>
      </w:r>
      <w:r w:rsidRPr="00D47013">
        <w:rPr>
          <w:spacing w:val="-10"/>
          <w:sz w:val="22"/>
          <w:szCs w:val="22"/>
        </w:rPr>
        <w:t xml:space="preserve"> </w:t>
      </w:r>
      <w:r w:rsidR="00D946EC" w:rsidRPr="00D47013">
        <w:rPr>
          <w:sz w:val="22"/>
          <w:szCs w:val="22"/>
        </w:rPr>
        <w:t>javítása</w:t>
      </w:r>
    </w:p>
    <w:p w14:paraId="7F14F2AB" w14:textId="77777777" w:rsidR="002F28BD" w:rsidRPr="00D47013" w:rsidRDefault="002F28BD" w:rsidP="00D946EC">
      <w:pPr>
        <w:tabs>
          <w:tab w:val="left" w:pos="867"/>
        </w:tabs>
        <w:kinsoku w:val="0"/>
        <w:overflowPunct w:val="0"/>
        <w:jc w:val="both"/>
        <w:rPr>
          <w:sz w:val="22"/>
          <w:szCs w:val="22"/>
        </w:rPr>
      </w:pPr>
    </w:p>
    <w:p w14:paraId="61AE87A0" w14:textId="77777777" w:rsidR="00D946EC" w:rsidRPr="00D47013" w:rsidRDefault="00D946EC" w:rsidP="00D946EC">
      <w:pPr>
        <w:tabs>
          <w:tab w:val="left" w:pos="867"/>
        </w:tabs>
        <w:kinsoku w:val="0"/>
        <w:overflowPunct w:val="0"/>
        <w:jc w:val="both"/>
        <w:rPr>
          <w:sz w:val="22"/>
          <w:szCs w:val="22"/>
        </w:rPr>
      </w:pPr>
      <w:r w:rsidRPr="00D47013">
        <w:rPr>
          <w:sz w:val="22"/>
          <w:szCs w:val="22"/>
        </w:rPr>
        <w:t xml:space="preserve">iránt. </w:t>
      </w:r>
    </w:p>
    <w:p w14:paraId="7F95E88D" w14:textId="77777777" w:rsidR="00F67C9A" w:rsidRPr="00D47013" w:rsidRDefault="00F67C9A" w:rsidP="002F28BD">
      <w:pPr>
        <w:widowControl/>
        <w:autoSpaceDE/>
        <w:autoSpaceDN/>
        <w:adjustRightInd/>
        <w:rPr>
          <w:sz w:val="22"/>
          <w:szCs w:val="22"/>
        </w:rPr>
      </w:pPr>
    </w:p>
    <w:p w14:paraId="35076AD9" w14:textId="77777777" w:rsidR="002F28BD" w:rsidRPr="00D47013" w:rsidRDefault="002F28BD" w:rsidP="002F28BD">
      <w:pPr>
        <w:widowControl/>
        <w:autoSpaceDE/>
        <w:autoSpaceDN/>
        <w:adjustRightInd/>
        <w:rPr>
          <w:sz w:val="22"/>
          <w:szCs w:val="22"/>
        </w:rPr>
      </w:pPr>
    </w:p>
    <w:p w14:paraId="789AE9F6" w14:textId="77777777" w:rsidR="002F28BD" w:rsidRPr="00D47013" w:rsidRDefault="002F28BD" w:rsidP="002F28BD">
      <w:pPr>
        <w:widowControl/>
        <w:autoSpaceDE/>
        <w:autoSpaceDN/>
        <w:adjustRightInd/>
        <w:rPr>
          <w:sz w:val="22"/>
          <w:szCs w:val="22"/>
        </w:rPr>
      </w:pPr>
    </w:p>
    <w:p w14:paraId="6A0E681E" w14:textId="77777777" w:rsidR="00FB3AFC" w:rsidRPr="00D47013" w:rsidRDefault="005F4194" w:rsidP="004E65A4">
      <w:pPr>
        <w:pStyle w:val="Szvegtrzs"/>
        <w:numPr>
          <w:ilvl w:val="0"/>
          <w:numId w:val="7"/>
        </w:numPr>
        <w:kinsoku w:val="0"/>
        <w:overflowPunct w:val="0"/>
        <w:jc w:val="center"/>
        <w:outlineLvl w:val="0"/>
        <w:rPr>
          <w:b/>
        </w:rPr>
      </w:pPr>
      <w:bookmarkStart w:id="14" w:name="_Toc70615235"/>
      <w:r w:rsidRPr="00D47013">
        <w:rPr>
          <w:b/>
        </w:rPr>
        <w:t>A megvalósítani kívánt program konkrét bemutatása, a létrejövő kapacitások, a nyújtott szolgáltatáselemek, tevékenységek leírása</w:t>
      </w:r>
      <w:bookmarkEnd w:id="14"/>
    </w:p>
    <w:p w14:paraId="45BD3A83" w14:textId="77777777" w:rsidR="00FB3AFC" w:rsidRPr="00D47013" w:rsidRDefault="00FB3AFC" w:rsidP="00FB3AFC">
      <w:pPr>
        <w:pStyle w:val="Szvegtrzs"/>
        <w:kinsoku w:val="0"/>
        <w:overflowPunct w:val="0"/>
        <w:ind w:left="0"/>
        <w:jc w:val="both"/>
      </w:pPr>
    </w:p>
    <w:p w14:paraId="077A97D9" w14:textId="77777777" w:rsidR="005F4194" w:rsidRPr="00D47013" w:rsidRDefault="005F4194" w:rsidP="00FB3AFC">
      <w:pPr>
        <w:pStyle w:val="Szvegtrzs"/>
        <w:kinsoku w:val="0"/>
        <w:overflowPunct w:val="0"/>
        <w:ind w:left="0"/>
        <w:jc w:val="both"/>
        <w:rPr>
          <w:b/>
        </w:rPr>
      </w:pPr>
      <w:r w:rsidRPr="00D47013">
        <w:rPr>
          <w:b/>
        </w:rPr>
        <w:t>Előzmények</w:t>
      </w:r>
    </w:p>
    <w:p w14:paraId="052014A9" w14:textId="77777777" w:rsidR="005F4194" w:rsidRPr="00D47013" w:rsidRDefault="005F4194" w:rsidP="00FB3AFC">
      <w:pPr>
        <w:pStyle w:val="Szvegtrzs"/>
        <w:kinsoku w:val="0"/>
        <w:overflowPunct w:val="0"/>
        <w:ind w:left="0"/>
        <w:jc w:val="both"/>
      </w:pPr>
      <w:r w:rsidRPr="00D47013">
        <w:t xml:space="preserve">A Szakmai rendelet 5/A. § (1) bekezdés aa) pontja értelmében a szociális szolgáltató, intézmény szakmai programjának tartalmaznia kell a szolgáltatás célját, így különösen a megvalósítani kívánt program konkrét bemutatását, a létrejövő kapacitások, a nyújtott szolgáltatáselemek, tevékenységek leírását. </w:t>
      </w:r>
    </w:p>
    <w:p w14:paraId="3AC54D0B" w14:textId="77777777" w:rsidR="005F4194" w:rsidRPr="00D47013" w:rsidRDefault="005F4194" w:rsidP="00FB3AFC">
      <w:pPr>
        <w:pStyle w:val="Szvegtrzs"/>
        <w:kinsoku w:val="0"/>
        <w:overflowPunct w:val="0"/>
        <w:ind w:left="0"/>
        <w:jc w:val="both"/>
      </w:pPr>
    </w:p>
    <w:p w14:paraId="3E297AEF" w14:textId="77777777" w:rsidR="009B43F6" w:rsidRPr="00D47013" w:rsidRDefault="009B43F6" w:rsidP="00FB3AFC">
      <w:pPr>
        <w:pStyle w:val="Szvegtrzs"/>
        <w:kinsoku w:val="0"/>
        <w:overflowPunct w:val="0"/>
        <w:ind w:left="0"/>
        <w:jc w:val="both"/>
      </w:pPr>
      <w:r w:rsidRPr="00D47013">
        <w:t xml:space="preserve">A képviselő-testület összegyűjtötte a 2019. évi önkormányzati választásokat követően a település civil szervezetivel folytatott egyeztetéseken felszínre kerülő igényeket, valamint a koronavírus járvány időszak tapasztalatait figyelembe véve alakítottuk ki az újonnan induló tanyagondnoki szolgálat programját. </w:t>
      </w:r>
    </w:p>
    <w:p w14:paraId="585DF7CB" w14:textId="77777777" w:rsidR="009B43F6" w:rsidRPr="00D47013" w:rsidRDefault="009B43F6" w:rsidP="005F4194">
      <w:pPr>
        <w:pStyle w:val="Szvegtrzs"/>
        <w:kinsoku w:val="0"/>
        <w:overflowPunct w:val="0"/>
        <w:ind w:left="1080"/>
        <w:rPr>
          <w:b/>
        </w:rPr>
      </w:pPr>
    </w:p>
    <w:p w14:paraId="27F7FFD6" w14:textId="77777777" w:rsidR="00140FAE" w:rsidRPr="00D47013" w:rsidRDefault="00140FAE" w:rsidP="004E65A4">
      <w:pPr>
        <w:pStyle w:val="Szvegtrzs"/>
        <w:kinsoku w:val="0"/>
        <w:overflowPunct w:val="0"/>
        <w:ind w:left="0"/>
        <w:outlineLvl w:val="2"/>
        <w:rPr>
          <w:b/>
        </w:rPr>
      </w:pPr>
      <w:bookmarkStart w:id="15" w:name="_Toc70615236"/>
      <w:r w:rsidRPr="00D47013">
        <w:rPr>
          <w:b/>
        </w:rPr>
        <w:t>A szolgáltatás jellemzői</w:t>
      </w:r>
      <w:bookmarkEnd w:id="15"/>
    </w:p>
    <w:p w14:paraId="701E8D74" w14:textId="77777777" w:rsidR="00140FAE" w:rsidRPr="00D47013" w:rsidRDefault="00140FAE" w:rsidP="00140FAE">
      <w:pPr>
        <w:pStyle w:val="Szvegtrzs"/>
        <w:numPr>
          <w:ilvl w:val="0"/>
          <w:numId w:val="15"/>
        </w:numPr>
        <w:ind w:right="173"/>
        <w:jc w:val="both"/>
      </w:pPr>
      <w:r w:rsidRPr="00D47013">
        <w:t>Bezenye Községi Önkormányzat a tanyagondnoki szolgáltatását Bezenye község</w:t>
      </w:r>
      <w:r w:rsidR="00BA121D" w:rsidRPr="00D47013">
        <w:t>ben és a</w:t>
      </w:r>
      <w:r w:rsidRPr="00D47013">
        <w:t xml:space="preserve"> közigazgatási területéhez tartozó, 4 km távolságra található Paprét településrészen (Árpád, Béke és Radnóti utca) nyújtja.</w:t>
      </w:r>
      <w:r w:rsidRPr="00D47013">
        <w:br/>
      </w:r>
      <w:r w:rsidRPr="00D47013">
        <w:rPr>
          <w:bCs/>
        </w:rPr>
        <w:t xml:space="preserve">Székhelye: </w:t>
      </w:r>
      <w:r w:rsidR="0086327F" w:rsidRPr="00D47013">
        <w:t>9223 Bezenye,</w:t>
      </w:r>
      <w:r w:rsidRPr="00D47013">
        <w:t xml:space="preserve"> Szabadság u. 50., Telephelyek nincsenek.</w:t>
      </w:r>
      <w:r w:rsidRPr="00D47013">
        <w:br/>
      </w:r>
    </w:p>
    <w:p w14:paraId="5F259DBD" w14:textId="77777777" w:rsidR="00140FAE" w:rsidRPr="00D47013" w:rsidRDefault="00140FAE" w:rsidP="00140FAE">
      <w:pPr>
        <w:pStyle w:val="Szvegtrzs"/>
        <w:numPr>
          <w:ilvl w:val="0"/>
          <w:numId w:val="15"/>
        </w:numPr>
        <w:ind w:right="173"/>
        <w:jc w:val="both"/>
      </w:pPr>
      <w:r w:rsidRPr="00D47013">
        <w:t>A szolgáltatás személyi feltétele: a szolgálatot egyszemélyes szolgálatként 1 fő tanyagondnok látja el, aki megfelel a Szakmai Rendelet 6. § (5a.) bek. b) pontjában írt feltételeknek.</w:t>
      </w:r>
      <w:r w:rsidRPr="00D47013">
        <w:br/>
      </w:r>
    </w:p>
    <w:p w14:paraId="41214C94" w14:textId="77777777" w:rsidR="00CD389C" w:rsidRPr="00D47013" w:rsidRDefault="00140FAE" w:rsidP="00CD389C">
      <w:pPr>
        <w:pStyle w:val="Szvegtrzs"/>
        <w:numPr>
          <w:ilvl w:val="0"/>
          <w:numId w:val="15"/>
        </w:numPr>
        <w:ind w:left="714" w:right="176" w:hanging="357"/>
        <w:jc w:val="both"/>
      </w:pPr>
      <w:r w:rsidRPr="00D47013">
        <w:t>A szolgáltatás igénybevételére rendelkezésre álló helyiségek:</w:t>
      </w:r>
      <w:r w:rsidRPr="00D47013">
        <w:br/>
      </w:r>
      <w:r w:rsidR="00E17531" w:rsidRPr="00D47013">
        <w:t xml:space="preserve">a) </w:t>
      </w:r>
      <w:r w:rsidRPr="00D47013">
        <w:t xml:space="preserve"> Önkormányzati iroda: Bezenye, Szabadság utca 50. Nyitva: H-CS: 7.30 -06.00, P: </w:t>
      </w:r>
      <w:r w:rsidR="0086327F" w:rsidRPr="00D47013">
        <w:t xml:space="preserve">  </w:t>
      </w:r>
      <w:r w:rsidR="0086327F" w:rsidRPr="00D47013">
        <w:br/>
        <w:t xml:space="preserve">     </w:t>
      </w:r>
      <w:r w:rsidRPr="00D47013">
        <w:t>7.30-</w:t>
      </w:r>
      <w:r w:rsidR="00E17531" w:rsidRPr="00D47013">
        <w:t>12.30.</w:t>
      </w:r>
      <w:r w:rsidR="00E17531" w:rsidRPr="00D47013">
        <w:br/>
        <w:t xml:space="preserve">b) </w:t>
      </w:r>
      <w:r w:rsidR="0086327F" w:rsidRPr="00D47013">
        <w:t xml:space="preserve">Művelődési Ház és </w:t>
      </w:r>
      <w:r w:rsidR="00D44157" w:rsidRPr="00D47013">
        <w:t>K</w:t>
      </w:r>
      <w:r w:rsidR="0086327F" w:rsidRPr="00D47013">
        <w:t>önyvtár</w:t>
      </w:r>
      <w:r w:rsidR="00D44157" w:rsidRPr="00D47013">
        <w:t xml:space="preserve"> Bezenye, Szabadság utca 52. </w:t>
      </w:r>
      <w:r w:rsidR="00D44157" w:rsidRPr="00D47013">
        <w:br/>
      </w:r>
      <w:r w:rsidR="0086327F" w:rsidRPr="00D47013">
        <w:t xml:space="preserve">    Művelődési Ház nyitva tartás: rendezvények idején alkalom szerint</w:t>
      </w:r>
      <w:r w:rsidR="0086327F" w:rsidRPr="00D47013">
        <w:br/>
        <w:t xml:space="preserve">    Könyvtár nyitva tartás: szerda  és péntek 17-19 óráig. </w:t>
      </w:r>
      <w:r w:rsidR="0086327F" w:rsidRPr="00D47013">
        <w:br/>
        <w:t>c) Háziorvosi rendelő: Bezenye, Tanácsház u. 2.</w:t>
      </w:r>
      <w:r w:rsidR="0086327F" w:rsidRPr="00D47013">
        <w:br/>
        <w:t xml:space="preserve">    Nyitva: H-P 8 órától 12 óráig, Iskolaorvosi rendelés: szerda 10.00-12.00 óra.</w:t>
      </w:r>
    </w:p>
    <w:p w14:paraId="35839957" w14:textId="77777777" w:rsidR="00140FAE" w:rsidRPr="00D47013" w:rsidRDefault="0086327F" w:rsidP="00CD389C">
      <w:pPr>
        <w:pStyle w:val="Szvegtrzs"/>
        <w:ind w:left="720" w:right="173"/>
        <w:jc w:val="both"/>
      </w:pPr>
      <w:r w:rsidRPr="00D47013">
        <w:t>d) Bezenyei Templom Bezenye, S</w:t>
      </w:r>
      <w:r w:rsidR="00CD389C" w:rsidRPr="00D47013">
        <w:t>zabadság u.3</w:t>
      </w:r>
      <w:r w:rsidRPr="00D47013">
        <w:t xml:space="preserve">. </w:t>
      </w:r>
      <w:r w:rsidR="00CD389C" w:rsidRPr="00D47013">
        <w:br/>
      </w:r>
    </w:p>
    <w:p w14:paraId="149E74B3" w14:textId="77777777" w:rsidR="00CD389C" w:rsidRPr="00D47013" w:rsidRDefault="00CD389C" w:rsidP="00CD389C">
      <w:pPr>
        <w:pStyle w:val="Szvegtrzs"/>
        <w:ind w:left="357" w:right="176"/>
        <w:jc w:val="both"/>
      </w:pPr>
      <w:r w:rsidRPr="00D47013">
        <w:t>4. A tanyagondnok rendelkezésére álló tárgyi jellemzők:</w:t>
      </w:r>
    </w:p>
    <w:p w14:paraId="1DEFC58E" w14:textId="77777777" w:rsidR="00CD389C" w:rsidRPr="00D47013" w:rsidRDefault="00CD389C" w:rsidP="00CD389C">
      <w:pPr>
        <w:pStyle w:val="Szvegtrzs"/>
        <w:ind w:left="720" w:right="176"/>
        <w:jc w:val="both"/>
      </w:pPr>
      <w:r w:rsidRPr="00D47013">
        <w:t>a) Szolgálati helyiség az önkormányzati épületben számítógéppel, szkennerrel, nyomtatóval, fénymásolóval;</w:t>
      </w:r>
      <w:r w:rsidRPr="00D47013">
        <w:br/>
        <w:t>b) mobiltelefon;</w:t>
      </w:r>
    </w:p>
    <w:p w14:paraId="127A99DA" w14:textId="77777777" w:rsidR="00CD389C" w:rsidRPr="00D47013" w:rsidRDefault="00CD389C" w:rsidP="00CD389C">
      <w:pPr>
        <w:pStyle w:val="Szvegtrzs"/>
        <w:ind w:left="720" w:right="176"/>
        <w:jc w:val="both"/>
      </w:pPr>
      <w:r w:rsidRPr="00D47013">
        <w:t>c) szolgálati gépkocsi: 9 személyes tanyagondnoki mikrobusz kerekesszék rögzítési lehetőséggel;</w:t>
      </w:r>
    </w:p>
    <w:p w14:paraId="046CFBB1" w14:textId="77777777" w:rsidR="00CD389C" w:rsidRPr="00D47013" w:rsidRDefault="00CD389C" w:rsidP="00CD389C">
      <w:pPr>
        <w:pStyle w:val="Szvegtrzs"/>
        <w:ind w:left="720" w:right="176"/>
        <w:jc w:val="both"/>
      </w:pPr>
      <w:r w:rsidRPr="00D47013">
        <w:t>d) tevékenységnapló, menetlevél, bélyegző.</w:t>
      </w:r>
      <w:r w:rsidRPr="00D47013">
        <w:br/>
      </w:r>
    </w:p>
    <w:p w14:paraId="64007151" w14:textId="77777777" w:rsidR="00CD389C" w:rsidRPr="00D47013" w:rsidRDefault="00CD389C" w:rsidP="00CD389C">
      <w:pPr>
        <w:pStyle w:val="Szvegtrzs"/>
        <w:ind w:left="357" w:right="176"/>
        <w:jc w:val="both"/>
      </w:pPr>
      <w:r w:rsidRPr="00D47013">
        <w:t>5. A szolgáltatás szakmatartalma – konkrét tevékenységek a szükségletekre.</w:t>
      </w:r>
    </w:p>
    <w:p w14:paraId="00081D3A" w14:textId="77777777" w:rsidR="00140FAE" w:rsidRPr="00D47013" w:rsidRDefault="00140FAE" w:rsidP="00140FAE">
      <w:pPr>
        <w:pStyle w:val="Szvegtrzs"/>
        <w:kinsoku w:val="0"/>
        <w:overflowPunct w:val="0"/>
        <w:ind w:right="173"/>
        <w:jc w:val="both"/>
      </w:pPr>
    </w:p>
    <w:p w14:paraId="5255E3A8" w14:textId="77777777" w:rsidR="009B43F6" w:rsidRPr="00D47013" w:rsidRDefault="009B43F6" w:rsidP="00CD389C">
      <w:pPr>
        <w:pStyle w:val="Szvegtrzs"/>
        <w:kinsoku w:val="0"/>
        <w:overflowPunct w:val="0"/>
        <w:ind w:left="0"/>
        <w:rPr>
          <w:b/>
        </w:rPr>
      </w:pPr>
    </w:p>
    <w:p w14:paraId="440B769B" w14:textId="77777777" w:rsidR="00CD389C" w:rsidRPr="00D47013" w:rsidRDefault="00D47013" w:rsidP="004E65A4">
      <w:pPr>
        <w:pStyle w:val="Szvegtrzs"/>
        <w:kinsoku w:val="0"/>
        <w:overflowPunct w:val="0"/>
        <w:ind w:left="0"/>
        <w:outlineLvl w:val="2"/>
        <w:rPr>
          <w:b/>
        </w:rPr>
      </w:pPr>
      <w:bookmarkStart w:id="16" w:name="_Toc70615237"/>
      <w:r w:rsidRPr="00D47013">
        <w:rPr>
          <w:b/>
        </w:rPr>
        <w:t>A szolgáltatás szakmatartalma:</w:t>
      </w:r>
      <w:bookmarkEnd w:id="16"/>
    </w:p>
    <w:p w14:paraId="06D1DFDE" w14:textId="77777777" w:rsidR="00CD389C" w:rsidRPr="00D47013" w:rsidRDefault="00CD389C" w:rsidP="00CD389C">
      <w:pPr>
        <w:pStyle w:val="Szvegtrzs"/>
        <w:kinsoku w:val="0"/>
        <w:overflowPunct w:val="0"/>
        <w:ind w:left="0"/>
      </w:pPr>
      <w:r w:rsidRPr="00D47013">
        <w:t>A Szakmai rendelet 39. § (1) bekezdése alapján a tanyagondnoki szolgáltatás számára meghatározott közvetlen, személyes szolgáltatások közül alapfeladatnak minősül:</w:t>
      </w:r>
    </w:p>
    <w:p w14:paraId="3C860D08" w14:textId="77777777" w:rsidR="00CD389C" w:rsidRPr="00D47013" w:rsidRDefault="00CD389C" w:rsidP="00CD389C">
      <w:pPr>
        <w:pStyle w:val="Szvegtrzs"/>
        <w:kinsoku w:val="0"/>
        <w:overflowPunct w:val="0"/>
        <w:ind w:left="0"/>
      </w:pPr>
    </w:p>
    <w:p w14:paraId="7DAECD62" w14:textId="77777777" w:rsidR="00CD389C" w:rsidRPr="00D47013" w:rsidRDefault="00CD389C" w:rsidP="00CD389C">
      <w:pPr>
        <w:pStyle w:val="Szvegtrzs"/>
        <w:numPr>
          <w:ilvl w:val="0"/>
          <w:numId w:val="17"/>
        </w:numPr>
        <w:kinsoku w:val="0"/>
        <w:overflowPunct w:val="0"/>
      </w:pPr>
      <w:r w:rsidRPr="00D47013">
        <w:t>a közreműködés</w:t>
      </w:r>
    </w:p>
    <w:p w14:paraId="360A34DE" w14:textId="77777777" w:rsidR="00CD389C" w:rsidRPr="00D47013" w:rsidRDefault="00CD389C" w:rsidP="00CD389C">
      <w:pPr>
        <w:ind w:left="708"/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>aa.) az étkeztetésben,</w:t>
      </w:r>
    </w:p>
    <w:p w14:paraId="409B03B0" w14:textId="77777777" w:rsidR="00CD389C" w:rsidRPr="00D47013" w:rsidRDefault="00CD389C" w:rsidP="00CD389C">
      <w:pPr>
        <w:ind w:left="708"/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>ab.) a házi segítségnyújtásban,</w:t>
      </w:r>
    </w:p>
    <w:p w14:paraId="15E94504" w14:textId="77777777" w:rsidR="00CD389C" w:rsidRPr="00D47013" w:rsidRDefault="00CD389C" w:rsidP="00CD389C">
      <w:pPr>
        <w:ind w:left="708"/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>ac.) a közösségi és szociális információk szolgáltatásában,</w:t>
      </w:r>
      <w:r w:rsidRPr="00D47013">
        <w:rPr>
          <w:color w:val="000000"/>
          <w:sz w:val="22"/>
          <w:szCs w:val="22"/>
        </w:rPr>
        <w:br/>
      </w:r>
    </w:p>
    <w:p w14:paraId="31096845" w14:textId="77777777" w:rsidR="00CD389C" w:rsidRPr="00D47013" w:rsidRDefault="00CD389C" w:rsidP="00857E3F">
      <w:pPr>
        <w:pStyle w:val="Listaszerbekezds"/>
        <w:numPr>
          <w:ilvl w:val="0"/>
          <w:numId w:val="17"/>
        </w:numPr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 xml:space="preserve">az egészségügyi ellátáshoz való hozzájutás biztosítása, így </w:t>
      </w:r>
    </w:p>
    <w:p w14:paraId="50F1F349" w14:textId="77777777" w:rsidR="00CD389C" w:rsidRPr="00D47013" w:rsidRDefault="00CD389C" w:rsidP="00CD389C">
      <w:pPr>
        <w:ind w:left="708"/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>ba.) a háziorvosi rendelésre szállítás,</w:t>
      </w:r>
    </w:p>
    <w:p w14:paraId="6D0F17A6" w14:textId="77777777" w:rsidR="00CD389C" w:rsidRPr="00D47013" w:rsidRDefault="00CD389C" w:rsidP="00CD389C">
      <w:pPr>
        <w:ind w:left="708"/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>bb.) az egyéb egészségügyi intézménybe szállítás,</w:t>
      </w:r>
    </w:p>
    <w:p w14:paraId="770B3D3A" w14:textId="77777777" w:rsidR="00CD389C" w:rsidRPr="00D47013" w:rsidRDefault="00CD389C" w:rsidP="00857E3F">
      <w:pPr>
        <w:ind w:left="708"/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>bc.) a gyógyszerkiváltás és a gyógyászati segédeszközökh</w:t>
      </w:r>
      <w:r w:rsidR="00857E3F" w:rsidRPr="00D47013">
        <w:rPr>
          <w:color w:val="000000"/>
          <w:sz w:val="22"/>
          <w:szCs w:val="22"/>
        </w:rPr>
        <w:t>öz való hozzájutás biztosítása;</w:t>
      </w:r>
      <w:r w:rsidR="00857E3F" w:rsidRPr="00D47013">
        <w:rPr>
          <w:color w:val="000000"/>
          <w:sz w:val="22"/>
          <w:szCs w:val="22"/>
        </w:rPr>
        <w:br/>
      </w:r>
    </w:p>
    <w:p w14:paraId="0538D914" w14:textId="77777777" w:rsidR="00857E3F" w:rsidRPr="00D47013" w:rsidRDefault="00857E3F" w:rsidP="00857E3F">
      <w:pPr>
        <w:pStyle w:val="Listaszerbekezds"/>
        <w:numPr>
          <w:ilvl w:val="0"/>
          <w:numId w:val="17"/>
        </w:numPr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 xml:space="preserve">az óvodáskorú, iskoláskorú gyermekek szállítása, így </w:t>
      </w:r>
    </w:p>
    <w:p w14:paraId="70EC833E" w14:textId="77777777" w:rsidR="00CD389C" w:rsidRPr="00D47013" w:rsidRDefault="00CD389C" w:rsidP="00CD389C">
      <w:pPr>
        <w:ind w:left="708"/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>ca.) az óvodába, iskolába szállítás,</w:t>
      </w:r>
    </w:p>
    <w:p w14:paraId="3C73DD75" w14:textId="77777777" w:rsidR="00CD389C" w:rsidRPr="00D47013" w:rsidRDefault="00CD389C" w:rsidP="00CD389C">
      <w:pPr>
        <w:ind w:left="708"/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>cb.) az egyéb gyermekszállítás.</w:t>
      </w:r>
    </w:p>
    <w:p w14:paraId="440395C3" w14:textId="77777777" w:rsidR="00CD389C" w:rsidRPr="00D47013" w:rsidRDefault="00CD389C" w:rsidP="00CD389C">
      <w:pPr>
        <w:pStyle w:val="Szvegtrzs"/>
        <w:kinsoku w:val="0"/>
        <w:overflowPunct w:val="0"/>
        <w:ind w:left="0"/>
      </w:pPr>
    </w:p>
    <w:p w14:paraId="589545E3" w14:textId="77777777" w:rsidR="00CD389C" w:rsidRPr="00D47013" w:rsidRDefault="003129B8" w:rsidP="00CD389C">
      <w:pPr>
        <w:pStyle w:val="Szvegtrzs"/>
        <w:kinsoku w:val="0"/>
        <w:overflowPunct w:val="0"/>
        <w:ind w:left="0"/>
      </w:pPr>
      <w:r w:rsidRPr="00D47013">
        <w:t>A közvetlen, személyes szolgáltatáson belül nem minden alapfeladatra van igény.</w:t>
      </w:r>
      <w:r w:rsidR="00365233" w:rsidRPr="00D47013">
        <w:br/>
      </w:r>
    </w:p>
    <w:p w14:paraId="71A6EC74" w14:textId="77777777" w:rsidR="003129B8" w:rsidRPr="00D47013" w:rsidRDefault="003129B8" w:rsidP="005525F8">
      <w:pPr>
        <w:pStyle w:val="Szvegtrzs"/>
        <w:numPr>
          <w:ilvl w:val="0"/>
          <w:numId w:val="18"/>
        </w:numPr>
        <w:kinsoku w:val="0"/>
        <w:overflowPunct w:val="0"/>
        <w:jc w:val="both"/>
      </w:pPr>
      <w:r w:rsidRPr="00D47013">
        <w:t>Jelenleg a szociális étkeztetésben való közreműködésre nincs szükség, mert a Mosonmagyaróvári Kistérségi Egyesített Szociális Intézmény végzi megfelelő kapacitással.</w:t>
      </w:r>
      <w:r w:rsidR="001C0C50" w:rsidRPr="00D47013">
        <w:br/>
        <w:t xml:space="preserve">A járványhelyzetben a nem szociális étkeztetést igénylők részére a HEVI Mesterkonyha Kft. szállította a hivatal épületéhez az ebédeket, azok kiszállítását az önkormányzat munkatársai </w:t>
      </w:r>
      <w:r w:rsidR="00EF2316" w:rsidRPr="00D47013">
        <w:t>biztosították. A tanyagondnoki szolgálat a jövőben az ebéd kiszállítását el tudja látni.</w:t>
      </w:r>
    </w:p>
    <w:p w14:paraId="2BCA19EC" w14:textId="77777777" w:rsidR="003129B8" w:rsidRPr="00D47013" w:rsidRDefault="003129B8" w:rsidP="005525F8">
      <w:pPr>
        <w:pStyle w:val="Szvegtrzs"/>
        <w:numPr>
          <w:ilvl w:val="0"/>
          <w:numId w:val="18"/>
        </w:numPr>
        <w:kinsoku w:val="0"/>
        <w:overflowPunct w:val="0"/>
        <w:jc w:val="both"/>
      </w:pPr>
      <w:r w:rsidRPr="00D47013">
        <w:t xml:space="preserve">A házi segítségnyújtást a településen az alapellátó Mosonmagyaróvári Kistérségi Egyesített Szociális Intézmény végzi megfelelő kapacitással. Az ellátás megszervezése folyamatban van. </w:t>
      </w:r>
    </w:p>
    <w:p w14:paraId="03514F46" w14:textId="77777777" w:rsidR="003129B8" w:rsidRPr="00D47013" w:rsidRDefault="00B0731A" w:rsidP="005525F8">
      <w:pPr>
        <w:pStyle w:val="Szvegtrzs"/>
        <w:numPr>
          <w:ilvl w:val="0"/>
          <w:numId w:val="18"/>
        </w:numPr>
        <w:kinsoku w:val="0"/>
        <w:overflowPunct w:val="0"/>
        <w:jc w:val="both"/>
      </w:pPr>
      <w:r w:rsidRPr="00D47013">
        <w:rPr>
          <w:b/>
        </w:rPr>
        <w:t>A közösségi és szociális információk szolgáltatásában</w:t>
      </w:r>
      <w:r w:rsidRPr="00D47013">
        <w:t xml:space="preserve"> komoly szerepe lehet a tanyagondnoki szolgáltatásnak. Az állami, önkormányzati, hivatali szociális hirdetmények ugyan megjelennek a helyben szokásos felületeken (önkormányzat honlapja, közösségi média, hirdetőtáblák), azonban ezek nem minden, az V. fejezetben körülírt célcsoporthoz jutnak el. A tanyagondnok a személyes megkeresés kapcsán közvetlenül informálhatja az ellátottakat</w:t>
      </w:r>
      <w:r w:rsidR="005525F8" w:rsidRPr="00D47013">
        <w:t>.</w:t>
      </w:r>
      <w:r w:rsidRPr="00D47013">
        <w:t xml:space="preserve"> </w:t>
      </w:r>
    </w:p>
    <w:p w14:paraId="615AF06B" w14:textId="1221007E" w:rsidR="00B0731A" w:rsidRPr="00D47013" w:rsidRDefault="00B0731A" w:rsidP="005525F8">
      <w:pPr>
        <w:pStyle w:val="Szvegtrzs"/>
        <w:kinsoku w:val="0"/>
        <w:overflowPunct w:val="0"/>
        <w:ind w:left="720"/>
        <w:jc w:val="both"/>
      </w:pPr>
      <w:r w:rsidRPr="00D47013">
        <w:t xml:space="preserve">A szociális </w:t>
      </w:r>
      <w:r w:rsidR="005525F8" w:rsidRPr="00D47013">
        <w:t>biztonság megteremtésében</w:t>
      </w:r>
      <w:r w:rsidRPr="00D47013">
        <w:t>, a helyi közöss</w:t>
      </w:r>
      <w:r w:rsidR="005525F8" w:rsidRPr="00D47013">
        <w:t>égi életbe való bekapcsolódás biztosításához szükséges információk eljuttatásában fontos szerepe lesz a tanyagondnoknak. Személyes kontakt nélkül az információkat tartalmazó dokumentumok az érintettek postaládájába dobva lehet a tájékoztatás hatékony eszköze.</w:t>
      </w:r>
    </w:p>
    <w:p w14:paraId="78C6175B" w14:textId="77777777" w:rsidR="00716442" w:rsidRPr="00D47013" w:rsidRDefault="00B0731A" w:rsidP="00716442">
      <w:pPr>
        <w:pStyle w:val="Szvegtrzs"/>
        <w:numPr>
          <w:ilvl w:val="0"/>
          <w:numId w:val="18"/>
        </w:numPr>
        <w:kinsoku w:val="0"/>
        <w:overflowPunct w:val="0"/>
        <w:jc w:val="both"/>
      </w:pPr>
      <w:r w:rsidRPr="00D47013">
        <w:rPr>
          <w:b/>
        </w:rPr>
        <w:t>A</w:t>
      </w:r>
      <w:r w:rsidR="00716442" w:rsidRPr="00D47013">
        <w:rPr>
          <w:b/>
        </w:rPr>
        <w:t xml:space="preserve"> Paprét településrészen élők</w:t>
      </w:r>
      <w:r w:rsidRPr="00D47013">
        <w:rPr>
          <w:b/>
        </w:rPr>
        <w:t xml:space="preserve"> egészségügyi ellátáshoz való hozzájutás biztosítása</w:t>
      </w:r>
      <w:r w:rsidRPr="00D47013">
        <w:t xml:space="preserve"> terén </w:t>
      </w:r>
      <w:r w:rsidR="00716442" w:rsidRPr="00D47013">
        <w:t>háziorvosi rendelésre szállítás</w:t>
      </w:r>
      <w:r w:rsidRPr="00D47013">
        <w:t xml:space="preserve"> képezi a tanyagondnok feladatát. Ugyanis Papréten megszűnik a háziorvosi rendelés, mert a rendelő rossz állapotban van, felújítása nem megoldható, mivel az épület nem az önkormányzat tulajdona. </w:t>
      </w:r>
    </w:p>
    <w:p w14:paraId="627AF0C6" w14:textId="1301877E" w:rsidR="00716442" w:rsidRPr="00D47013" w:rsidRDefault="00716442" w:rsidP="00716442">
      <w:pPr>
        <w:pStyle w:val="Szvegtrzs"/>
        <w:kinsoku w:val="0"/>
        <w:overflowPunct w:val="0"/>
        <w:ind w:left="720"/>
        <w:jc w:val="both"/>
      </w:pPr>
      <w:r w:rsidRPr="00D47013">
        <w:t>Az orvosi rendelő megszűnésével az 1-3 éves korosztály</w:t>
      </w:r>
      <w:r w:rsidR="004E1DC1">
        <w:t>, a kismamák,</w:t>
      </w:r>
      <w:r w:rsidRPr="00D47013">
        <w:t xml:space="preserve"> </w:t>
      </w:r>
      <w:r w:rsidR="004E1DC1">
        <w:t>az idősek, mozgásukban korlátozottak</w:t>
      </w:r>
      <w:r w:rsidR="004E1DC1" w:rsidRPr="00D47013">
        <w:t xml:space="preserve"> </w:t>
      </w:r>
      <w:r w:rsidRPr="00D47013">
        <w:t>háziorvosi</w:t>
      </w:r>
      <w:r w:rsidR="004E1DC1">
        <w:t xml:space="preserve">, védőnői rendelésre szállítása, </w:t>
      </w:r>
      <w:r w:rsidRPr="00D47013">
        <w:t xml:space="preserve">a tanyagondnok feladatát képezi. </w:t>
      </w:r>
      <w:r w:rsidRPr="00D47013">
        <w:br/>
        <w:t xml:space="preserve">Az egyéb egészségügyi intézménybe szállításra, gyógyászati segédeszközök beszerzésére ritkábban, a gyógyszerek kiváltására rendszeresen van szükség. </w:t>
      </w:r>
    </w:p>
    <w:p w14:paraId="2173B95E" w14:textId="77777777" w:rsidR="00716442" w:rsidRPr="00D47013" w:rsidRDefault="00716442" w:rsidP="00716442">
      <w:pPr>
        <w:pStyle w:val="Szvegtrzs"/>
        <w:numPr>
          <w:ilvl w:val="0"/>
          <w:numId w:val="18"/>
        </w:numPr>
        <w:kinsoku w:val="0"/>
        <w:overflowPunct w:val="0"/>
        <w:jc w:val="both"/>
      </w:pPr>
      <w:r w:rsidRPr="00D47013">
        <w:t>A gyermekek biztonságos közlekedése érdekében a tanyagondnoki gépjármű közreműködik</w:t>
      </w:r>
      <w:r w:rsidRPr="00D47013">
        <w:rPr>
          <w:spacing w:val="12"/>
        </w:rPr>
        <w:t xml:space="preserve"> </w:t>
      </w:r>
      <w:r w:rsidRPr="00D47013">
        <w:t>a paprét településrészen élő gyermekek intézménybe (</w:t>
      </w:r>
      <w:r w:rsidRPr="00D47013">
        <w:rPr>
          <w:b/>
        </w:rPr>
        <w:t>óvodába, iskolába)</w:t>
      </w:r>
      <w:r w:rsidRPr="00D47013">
        <w:t xml:space="preserve"> való be- és</w:t>
      </w:r>
      <w:r w:rsidRPr="00D47013">
        <w:rPr>
          <w:spacing w:val="-22"/>
        </w:rPr>
        <w:t xml:space="preserve"> </w:t>
      </w:r>
      <w:r w:rsidRPr="00D47013">
        <w:t>visszaszállításában.</w:t>
      </w:r>
    </w:p>
    <w:p w14:paraId="6F9B1207" w14:textId="77777777" w:rsidR="006D39F6" w:rsidRPr="00D47013" w:rsidRDefault="00716442" w:rsidP="006D39F6">
      <w:pPr>
        <w:pStyle w:val="Szvegtrzs"/>
        <w:numPr>
          <w:ilvl w:val="0"/>
          <w:numId w:val="18"/>
        </w:numPr>
        <w:kinsoku w:val="0"/>
        <w:overflowPunct w:val="0"/>
        <w:jc w:val="both"/>
      </w:pPr>
      <w:r w:rsidRPr="00D47013">
        <w:t>A gyermekszállítási feladatok egyik része a tankötelezettség megoldásában történő segítségnyújtás, másik része pedig a gyermekek esélyegyenlőséget biztosító szolgáltatásokhoz való hozzájutásának segítése ( pl. logopédiai és egyéb fejlesztő foglalkozások, sportolási lehetőségek, stb.). Ide tartozik a gyermekek iskolai rendezvényekre, versenyekre, ün</w:t>
      </w:r>
      <w:r w:rsidR="006D39F6" w:rsidRPr="00D47013">
        <w:t xml:space="preserve">nepségekre való szállítása is. </w:t>
      </w:r>
    </w:p>
    <w:p w14:paraId="2B0F904E" w14:textId="77777777" w:rsidR="006D39F6" w:rsidRPr="00D47013" w:rsidRDefault="006D39F6" w:rsidP="006D39F6">
      <w:pPr>
        <w:pStyle w:val="Szvegtrzs"/>
        <w:numPr>
          <w:ilvl w:val="0"/>
          <w:numId w:val="18"/>
        </w:numPr>
        <w:kinsoku w:val="0"/>
        <w:overflowPunct w:val="0"/>
        <w:jc w:val="both"/>
      </w:pPr>
      <w:r w:rsidRPr="00D47013">
        <w:rPr>
          <w:b/>
        </w:rPr>
        <w:t>Az e</w:t>
      </w:r>
      <w:r w:rsidR="00716442" w:rsidRPr="00D47013">
        <w:rPr>
          <w:b/>
        </w:rPr>
        <w:t>gyéb</w:t>
      </w:r>
      <w:r w:rsidR="00716442" w:rsidRPr="00D47013">
        <w:rPr>
          <w:b/>
          <w:spacing w:val="-6"/>
        </w:rPr>
        <w:t xml:space="preserve"> </w:t>
      </w:r>
      <w:r w:rsidR="00716442" w:rsidRPr="00D47013">
        <w:rPr>
          <w:b/>
        </w:rPr>
        <w:t>gyermekszállítás</w:t>
      </w:r>
      <w:r w:rsidRPr="00D47013">
        <w:t xml:space="preserve"> körében óvodai, iskolai foglalkozásokra, </w:t>
      </w:r>
      <w:r w:rsidR="00716442" w:rsidRPr="00D47013">
        <w:t>szabadidős programra, iskolán kívüli rendezvényekre, sport tevékenységekre</w:t>
      </w:r>
      <w:r w:rsidRPr="00D47013">
        <w:t xml:space="preserve"> szállítja a tanyagondnok a gyermekeket. </w:t>
      </w:r>
    </w:p>
    <w:p w14:paraId="0F1FBA42" w14:textId="77777777" w:rsidR="00716442" w:rsidRPr="00D47013" w:rsidRDefault="00716442" w:rsidP="006D39F6">
      <w:pPr>
        <w:pStyle w:val="Szvegtrzs"/>
        <w:kinsoku w:val="0"/>
        <w:overflowPunct w:val="0"/>
        <w:ind w:left="720"/>
        <w:jc w:val="both"/>
      </w:pPr>
      <w:r w:rsidRPr="00D47013">
        <w:t xml:space="preserve"> </w:t>
      </w:r>
    </w:p>
    <w:p w14:paraId="4F39391D" w14:textId="77777777" w:rsidR="00716442" w:rsidRPr="00D47013" w:rsidRDefault="00716442" w:rsidP="00716442">
      <w:pPr>
        <w:pStyle w:val="Szvegtrzs"/>
        <w:kinsoku w:val="0"/>
        <w:overflowPunct w:val="0"/>
        <w:ind w:left="0"/>
        <w:jc w:val="both"/>
      </w:pPr>
    </w:p>
    <w:p w14:paraId="6150DDC8" w14:textId="77777777" w:rsidR="00716442" w:rsidRPr="00D47013" w:rsidRDefault="009B09EE" w:rsidP="009B09EE">
      <w:pPr>
        <w:pStyle w:val="Szvegtrzs"/>
        <w:kinsoku w:val="0"/>
        <w:overflowPunct w:val="0"/>
        <w:jc w:val="both"/>
      </w:pPr>
      <w:r w:rsidRPr="00D47013">
        <w:t>A Szakmai rendelet 39. § (2) bekezdése alapján a szolgáltatás során a tanyagondnoki szolgáltatás számára meghatározott közvetlen, személyes szolgáltatások közül kiegészítő feladatnak minősülnek a lakossági szolgáltatások, így:</w:t>
      </w:r>
    </w:p>
    <w:p w14:paraId="76593019" w14:textId="77777777" w:rsidR="009B09EE" w:rsidRPr="00D47013" w:rsidRDefault="009B09EE" w:rsidP="009B09EE">
      <w:pPr>
        <w:pStyle w:val="Szvegtrzs"/>
        <w:kinsoku w:val="0"/>
        <w:overflowPunct w:val="0"/>
        <w:jc w:val="both"/>
      </w:pPr>
    </w:p>
    <w:p w14:paraId="5697253E" w14:textId="77777777" w:rsidR="009B09EE" w:rsidRPr="00D47013" w:rsidRDefault="009B09EE" w:rsidP="000A1C93">
      <w:pPr>
        <w:ind w:left="720"/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>a.) a közösségi, művelődési, sport- és szabadidős tevékenységek szervezése, segítése,</w:t>
      </w:r>
    </w:p>
    <w:p w14:paraId="7F7CA698" w14:textId="77777777" w:rsidR="009B09EE" w:rsidRPr="00D47013" w:rsidRDefault="009B09EE" w:rsidP="000A1C93">
      <w:pPr>
        <w:ind w:left="720"/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>b.) az egyéni hivatalos ügyek intézésének segítése, lakossági igények továbbítása,</w:t>
      </w:r>
    </w:p>
    <w:p w14:paraId="6C1004B6" w14:textId="77777777" w:rsidR="009B09EE" w:rsidRPr="00D47013" w:rsidRDefault="009B09EE" w:rsidP="000A1C93">
      <w:pPr>
        <w:ind w:left="720"/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>c.) az egyéb lakossági szolgáltatások, illetve az (1) bekezdés a) pontjában meghatározottakon kívüli egyéb szociális és gyermekjóléti alapszolgáltatások biztosításában való közreműködés.</w:t>
      </w:r>
    </w:p>
    <w:p w14:paraId="3D919EBF" w14:textId="77777777" w:rsidR="009B09EE" w:rsidRPr="00D47013" w:rsidRDefault="009B09EE" w:rsidP="009B09EE">
      <w:pPr>
        <w:ind w:left="158"/>
        <w:rPr>
          <w:color w:val="000000"/>
          <w:sz w:val="22"/>
          <w:szCs w:val="22"/>
        </w:rPr>
      </w:pPr>
    </w:p>
    <w:p w14:paraId="1683DD21" w14:textId="77777777" w:rsidR="009B09EE" w:rsidRPr="00D47013" w:rsidRDefault="000A1C93" w:rsidP="000A1C93">
      <w:pPr>
        <w:ind w:left="158"/>
        <w:jc w:val="both"/>
        <w:rPr>
          <w:b/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 xml:space="preserve">Papréten az alábbiak szerint jelentkezik igény </w:t>
      </w:r>
      <w:r w:rsidRPr="00D47013">
        <w:rPr>
          <w:b/>
          <w:color w:val="000000"/>
          <w:sz w:val="22"/>
          <w:szCs w:val="22"/>
        </w:rPr>
        <w:t>a közvetlen, személyes szolgáltatásként megjelenő kiegészítő feladatokra:</w:t>
      </w:r>
    </w:p>
    <w:p w14:paraId="5BC7095D" w14:textId="2FE79E92" w:rsidR="00823E79" w:rsidRPr="00D47013" w:rsidRDefault="006978C1" w:rsidP="006978C1">
      <w:pPr>
        <w:pStyle w:val="Listaszerbekezds"/>
        <w:numPr>
          <w:ilvl w:val="0"/>
          <w:numId w:val="20"/>
        </w:numPr>
        <w:jc w:val="both"/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 xml:space="preserve">A </w:t>
      </w:r>
      <w:r w:rsidRPr="00D47013">
        <w:rPr>
          <w:b/>
          <w:color w:val="000000"/>
          <w:sz w:val="22"/>
          <w:szCs w:val="22"/>
        </w:rPr>
        <w:t>közösségi, művelődési,</w:t>
      </w:r>
      <w:r w:rsidR="00640BA8">
        <w:rPr>
          <w:b/>
          <w:color w:val="000000"/>
          <w:sz w:val="22"/>
          <w:szCs w:val="22"/>
        </w:rPr>
        <w:t xml:space="preserve"> könyvtári,</w:t>
      </w:r>
      <w:r w:rsidRPr="00D47013">
        <w:rPr>
          <w:b/>
          <w:color w:val="000000"/>
          <w:sz w:val="22"/>
          <w:szCs w:val="22"/>
        </w:rPr>
        <w:t xml:space="preserve"> sport- és szabadidős tevékenységek </w:t>
      </w:r>
      <w:r w:rsidRPr="00D47013">
        <w:rPr>
          <w:color w:val="000000"/>
          <w:sz w:val="22"/>
          <w:szCs w:val="22"/>
        </w:rPr>
        <w:t xml:space="preserve">szervezésére – állandó megbízással – közösségszervező szakembert alkalmazunk. A tanyagondnoknak szervezői feladata nincs, azonban e tevékenységek lebonyolításának </w:t>
      </w:r>
      <w:r w:rsidRPr="00D47013">
        <w:rPr>
          <w:b/>
          <w:color w:val="000000"/>
          <w:sz w:val="22"/>
          <w:szCs w:val="22"/>
        </w:rPr>
        <w:t xml:space="preserve">segítése, a rendezvényekre a papréti lakosság szállítása </w:t>
      </w:r>
      <w:r w:rsidRPr="00D47013">
        <w:rPr>
          <w:color w:val="000000"/>
          <w:sz w:val="22"/>
          <w:szCs w:val="22"/>
        </w:rPr>
        <w:t>– fontos eleme a munkakörének.</w:t>
      </w:r>
      <w:r w:rsidR="00640BA8">
        <w:rPr>
          <w:color w:val="000000"/>
          <w:sz w:val="22"/>
          <w:szCs w:val="22"/>
        </w:rPr>
        <w:t xml:space="preserve"> </w:t>
      </w:r>
    </w:p>
    <w:p w14:paraId="7DBF0E79" w14:textId="77777777" w:rsidR="006978C1" w:rsidRPr="00D47013" w:rsidRDefault="006978C1" w:rsidP="00A10CB3">
      <w:pPr>
        <w:pStyle w:val="Listaszerbekezds"/>
        <w:numPr>
          <w:ilvl w:val="0"/>
          <w:numId w:val="20"/>
        </w:numPr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 xml:space="preserve">Az </w:t>
      </w:r>
      <w:r w:rsidRPr="00D47013">
        <w:rPr>
          <w:b/>
          <w:color w:val="000000"/>
          <w:sz w:val="22"/>
          <w:szCs w:val="22"/>
        </w:rPr>
        <w:t xml:space="preserve">egyéni hivatalos ügyek intézésének segítése, lakossági igények továbbítása </w:t>
      </w:r>
      <w:r w:rsidRPr="00D47013">
        <w:rPr>
          <w:color w:val="000000"/>
          <w:sz w:val="22"/>
          <w:szCs w:val="22"/>
        </w:rPr>
        <w:t xml:space="preserve">személyes megkeresések, találkozások alkalmával történik. </w:t>
      </w:r>
      <w:r w:rsidR="00A10CB3" w:rsidRPr="00D47013">
        <w:rPr>
          <w:color w:val="000000"/>
          <w:sz w:val="22"/>
          <w:szCs w:val="22"/>
        </w:rPr>
        <w:t>Segíti az önkormányzati munkát a levelek, szórólapok kézbesítésével, a hirdetmények közlésével.</w:t>
      </w:r>
    </w:p>
    <w:p w14:paraId="259B220F" w14:textId="77777777" w:rsidR="006978C1" w:rsidRPr="00D47013" w:rsidRDefault="006978C1" w:rsidP="006978C1">
      <w:pPr>
        <w:pStyle w:val="Listaszerbekezds"/>
        <w:numPr>
          <w:ilvl w:val="0"/>
          <w:numId w:val="20"/>
        </w:numPr>
        <w:jc w:val="both"/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>A Mosonmagyaróvári Kistérségi Egyesített Szociális Intézmény és a Család- és Gyermekjóléti Központ feladatát ellátja, nincs szükség a szociális és gyermekjóléti alapszolgáltatások biztosításában való közreműködésre.</w:t>
      </w:r>
    </w:p>
    <w:p w14:paraId="4B7654B8" w14:textId="77777777" w:rsidR="00823E79" w:rsidRPr="00D47013" w:rsidRDefault="00823E79" w:rsidP="00A10CB3">
      <w:pPr>
        <w:rPr>
          <w:color w:val="000000"/>
          <w:sz w:val="22"/>
          <w:szCs w:val="22"/>
        </w:rPr>
      </w:pPr>
    </w:p>
    <w:p w14:paraId="159CE453" w14:textId="77777777" w:rsidR="009B09EE" w:rsidRPr="00D47013" w:rsidRDefault="006978C1" w:rsidP="00FB00A4">
      <w:pPr>
        <w:ind w:left="158"/>
        <w:jc w:val="both"/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>A Szakmai rendelet 39. § (3) bekezdése alapján a szolgáltatás során az önkormányzat rendeletében a tanyagondnoki szolgáltatás számára meghatározott, az önkormányzati feladatok megoldását segítő, közvetett szolgáltatásnak minősül:</w:t>
      </w:r>
    </w:p>
    <w:p w14:paraId="3EEFF096" w14:textId="77777777" w:rsidR="006978C1" w:rsidRPr="00D47013" w:rsidRDefault="00365233" w:rsidP="00365233">
      <w:pPr>
        <w:ind w:left="158"/>
        <w:jc w:val="both"/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 xml:space="preserve">(3a.) bekezdés szerint: a (3) bekezdésben meghatározott feladatok a szolgáltatásnyújtás legfeljebb 50 %-át tehetik ki. </w:t>
      </w:r>
    </w:p>
    <w:p w14:paraId="15ED7952" w14:textId="77777777" w:rsidR="006978C1" w:rsidRPr="00D47013" w:rsidRDefault="006978C1" w:rsidP="006978C1">
      <w:pPr>
        <w:pStyle w:val="Listaszerbekezds"/>
        <w:numPr>
          <w:ilvl w:val="0"/>
          <w:numId w:val="21"/>
        </w:numPr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>az ételszállítás önkormányzati intézménybe,</w:t>
      </w:r>
    </w:p>
    <w:p w14:paraId="5253F590" w14:textId="77777777" w:rsidR="006978C1" w:rsidRPr="00D47013" w:rsidRDefault="006978C1" w:rsidP="006978C1">
      <w:pPr>
        <w:pStyle w:val="Listaszerbekezds"/>
        <w:numPr>
          <w:ilvl w:val="0"/>
          <w:numId w:val="21"/>
        </w:numPr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>az önkormányzati információk közvetítése a lakosság részére,</w:t>
      </w:r>
    </w:p>
    <w:p w14:paraId="7A0066AE" w14:textId="77777777" w:rsidR="006978C1" w:rsidRPr="00D47013" w:rsidRDefault="006978C1" w:rsidP="006978C1">
      <w:pPr>
        <w:pStyle w:val="Listaszerbekezds"/>
        <w:numPr>
          <w:ilvl w:val="0"/>
          <w:numId w:val="21"/>
        </w:numPr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>a falugondnoki szolgálat működtetésével kapcsolatos teendők ellátása.</w:t>
      </w:r>
    </w:p>
    <w:p w14:paraId="7C702B73" w14:textId="77777777" w:rsidR="006978C1" w:rsidRPr="00D47013" w:rsidRDefault="006978C1" w:rsidP="006978C1">
      <w:pPr>
        <w:rPr>
          <w:color w:val="000000"/>
          <w:sz w:val="22"/>
          <w:szCs w:val="22"/>
        </w:rPr>
      </w:pPr>
    </w:p>
    <w:p w14:paraId="763FDFEC" w14:textId="77777777" w:rsidR="00A10CB3" w:rsidRPr="00D47013" w:rsidRDefault="00A10CB3" w:rsidP="009B09EE">
      <w:pPr>
        <w:ind w:left="158"/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 xml:space="preserve">A </w:t>
      </w:r>
      <w:r w:rsidR="00B95936" w:rsidRPr="00D47013">
        <w:rPr>
          <w:b/>
          <w:color w:val="000000"/>
          <w:sz w:val="22"/>
          <w:szCs w:val="22"/>
        </w:rPr>
        <w:t>közvetett szolgáltatások</w:t>
      </w:r>
      <w:r w:rsidR="00B95936" w:rsidRPr="00D47013">
        <w:rPr>
          <w:color w:val="000000"/>
          <w:sz w:val="22"/>
          <w:szCs w:val="22"/>
        </w:rPr>
        <w:t xml:space="preserve"> megjelenése Papréten:</w:t>
      </w:r>
    </w:p>
    <w:p w14:paraId="0B7E5866" w14:textId="77777777" w:rsidR="00B95936" w:rsidRPr="00D47013" w:rsidRDefault="00B95936" w:rsidP="00B95936">
      <w:pPr>
        <w:pStyle w:val="Listaszerbekezds"/>
        <w:numPr>
          <w:ilvl w:val="0"/>
          <w:numId w:val="22"/>
        </w:numPr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>A településrészen intézmény nincs, így az ételszállítás nem releváns.</w:t>
      </w:r>
    </w:p>
    <w:p w14:paraId="0911F7AE" w14:textId="77777777" w:rsidR="00B95936" w:rsidRPr="00D47013" w:rsidRDefault="00B95936" w:rsidP="00B95936">
      <w:pPr>
        <w:pStyle w:val="Listaszerbekezds"/>
        <w:numPr>
          <w:ilvl w:val="0"/>
          <w:numId w:val="22"/>
        </w:numPr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 xml:space="preserve">Az </w:t>
      </w:r>
      <w:r w:rsidRPr="00D47013">
        <w:rPr>
          <w:b/>
          <w:color w:val="000000"/>
          <w:sz w:val="22"/>
          <w:szCs w:val="22"/>
        </w:rPr>
        <w:t>önkormányzati információk közvetítése a lakosság felé</w:t>
      </w:r>
      <w:r w:rsidRPr="00D47013">
        <w:rPr>
          <w:color w:val="000000"/>
          <w:sz w:val="22"/>
          <w:szCs w:val="22"/>
        </w:rPr>
        <w:t xml:space="preserve"> – Paprét településrész távolsága miatt – gondos eleme a tanyagondnoki szolgáltatásnak. Összességében e közvetett szolgáltatás a tanyagondnoki tevékenység legfeljebb 10 %-át teszi ki.</w:t>
      </w:r>
    </w:p>
    <w:p w14:paraId="115791A6" w14:textId="77777777" w:rsidR="00B95936" w:rsidRPr="00D47013" w:rsidRDefault="00B95936" w:rsidP="00B95936">
      <w:pPr>
        <w:pStyle w:val="Listaszerbekezds"/>
        <w:numPr>
          <w:ilvl w:val="0"/>
          <w:numId w:val="22"/>
        </w:numPr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 xml:space="preserve">A </w:t>
      </w:r>
      <w:r w:rsidRPr="00D47013">
        <w:rPr>
          <w:b/>
          <w:color w:val="000000"/>
          <w:sz w:val="22"/>
          <w:szCs w:val="22"/>
        </w:rPr>
        <w:t xml:space="preserve">tanyagondnoki szolgálat működetésével kapcsolatos teendők </w:t>
      </w:r>
      <w:r w:rsidRPr="00D47013">
        <w:rPr>
          <w:color w:val="000000"/>
          <w:sz w:val="22"/>
          <w:szCs w:val="22"/>
        </w:rPr>
        <w:t xml:space="preserve">ellátása körében is van néhány olyan tevékenység, ami a tanyagondnok munkakörébe illeszthető. Összesen az éves munkaidőkeret mintegy 10 %-át teszi ki e tevékenység. </w:t>
      </w:r>
    </w:p>
    <w:p w14:paraId="677B5310" w14:textId="77777777" w:rsidR="00B95936" w:rsidRPr="00D47013" w:rsidRDefault="00B95936" w:rsidP="00B95936">
      <w:pPr>
        <w:rPr>
          <w:color w:val="000000"/>
          <w:sz w:val="22"/>
          <w:szCs w:val="22"/>
        </w:rPr>
      </w:pPr>
    </w:p>
    <w:p w14:paraId="012E6AC7" w14:textId="77777777" w:rsidR="00B95936" w:rsidRPr="00D47013" w:rsidRDefault="00F87FE1" w:rsidP="00B95936">
      <w:pPr>
        <w:ind w:left="158"/>
        <w:rPr>
          <w:b/>
          <w:color w:val="000000"/>
          <w:sz w:val="22"/>
          <w:szCs w:val="22"/>
        </w:rPr>
      </w:pPr>
      <w:r w:rsidRPr="00D47013">
        <w:rPr>
          <w:b/>
          <w:color w:val="000000"/>
          <w:sz w:val="22"/>
          <w:szCs w:val="22"/>
        </w:rPr>
        <w:t xml:space="preserve">Egyedi, önként vállalt </w:t>
      </w:r>
      <w:r w:rsidRPr="00D47013">
        <w:rPr>
          <w:color w:val="000000"/>
          <w:sz w:val="22"/>
          <w:szCs w:val="22"/>
        </w:rPr>
        <w:t>tanyagondnoki szolgáltatásaink:</w:t>
      </w:r>
    </w:p>
    <w:p w14:paraId="6CC2FF39" w14:textId="77777777" w:rsidR="00A10CB3" w:rsidRPr="00D47013" w:rsidRDefault="00A10CB3" w:rsidP="009B09EE">
      <w:pPr>
        <w:ind w:left="158"/>
        <w:rPr>
          <w:color w:val="000000"/>
          <w:sz w:val="22"/>
          <w:szCs w:val="22"/>
        </w:rPr>
      </w:pPr>
    </w:p>
    <w:p w14:paraId="0FC630FC" w14:textId="77777777" w:rsidR="00F87FE1" w:rsidRPr="00D47013" w:rsidRDefault="00F87FE1" w:rsidP="00F87FE1">
      <w:pPr>
        <w:pStyle w:val="Listaszerbekezds"/>
        <w:numPr>
          <w:ilvl w:val="0"/>
          <w:numId w:val="23"/>
        </w:numPr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>Gyermekek részvételének biztosítása a Bezenyei Művelődési Ház és Könyvtár rendezvényein.</w:t>
      </w:r>
    </w:p>
    <w:p w14:paraId="4151FB8E" w14:textId="77777777" w:rsidR="00F87FE1" w:rsidRPr="00D47013" w:rsidRDefault="00F87FE1" w:rsidP="00F87FE1">
      <w:pPr>
        <w:pStyle w:val="Listaszerbekezds"/>
        <w:numPr>
          <w:ilvl w:val="0"/>
          <w:numId w:val="23"/>
        </w:numPr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>A Bezenyei Sportegyesület gyermekkorú tagjainak szállítása a sporteseményekre.</w:t>
      </w:r>
    </w:p>
    <w:p w14:paraId="012C3F6C" w14:textId="77777777" w:rsidR="00F87FE1" w:rsidRPr="00D47013" w:rsidRDefault="00F87FE1" w:rsidP="00F87FE1">
      <w:pPr>
        <w:pStyle w:val="Listaszerbekezds"/>
        <w:numPr>
          <w:ilvl w:val="0"/>
          <w:numId w:val="23"/>
        </w:numPr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 xml:space="preserve">Magányos emberek látogatása a lelki egészség védelme érdekében. </w:t>
      </w:r>
    </w:p>
    <w:p w14:paraId="1989B4A1" w14:textId="3609C56C" w:rsidR="00F87FE1" w:rsidRPr="00D47013" w:rsidRDefault="00F87FE1" w:rsidP="00F87FE1">
      <w:pPr>
        <w:pStyle w:val="Listaszerbekezds"/>
        <w:numPr>
          <w:ilvl w:val="0"/>
          <w:numId w:val="23"/>
        </w:numPr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>A Papréti Nőegylet, valamint a Nyugdíjas Klub tagjainak önkormányzati és a b</w:t>
      </w:r>
      <w:r w:rsidR="00640BA8">
        <w:rPr>
          <w:color w:val="000000"/>
          <w:sz w:val="22"/>
          <w:szCs w:val="22"/>
        </w:rPr>
        <w:t>ezenyei falunapi rendezvényekre szállítása.</w:t>
      </w:r>
    </w:p>
    <w:p w14:paraId="52E34647" w14:textId="77777777" w:rsidR="00F87FE1" w:rsidRPr="00D47013" w:rsidRDefault="00F87FE1" w:rsidP="00F87FE1">
      <w:pPr>
        <w:rPr>
          <w:color w:val="000000"/>
          <w:sz w:val="22"/>
          <w:szCs w:val="22"/>
        </w:rPr>
      </w:pPr>
    </w:p>
    <w:p w14:paraId="740BE333" w14:textId="77777777" w:rsidR="00F87FE1" w:rsidRPr="00D47013" w:rsidRDefault="00F87FE1" w:rsidP="00F87FE1">
      <w:pPr>
        <w:ind w:left="158"/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>A szakmai rendelet 39. § (6) bekezdése alapján a tanyagondnoki szolgáltatás</w:t>
      </w:r>
    </w:p>
    <w:p w14:paraId="0718161D" w14:textId="77777777" w:rsidR="00F87FE1" w:rsidRPr="00D47013" w:rsidRDefault="00F87FE1" w:rsidP="00F87FE1">
      <w:pPr>
        <w:pStyle w:val="Listaszerbekezds"/>
        <w:numPr>
          <w:ilvl w:val="0"/>
          <w:numId w:val="24"/>
        </w:numPr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>szállítás,</w:t>
      </w:r>
    </w:p>
    <w:p w14:paraId="4215104E" w14:textId="77777777" w:rsidR="00F87FE1" w:rsidRPr="00D47013" w:rsidRDefault="00F87FE1" w:rsidP="00F87FE1">
      <w:pPr>
        <w:pStyle w:val="Listaszerbekezds"/>
        <w:numPr>
          <w:ilvl w:val="0"/>
          <w:numId w:val="24"/>
        </w:numPr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>megkeresés és</w:t>
      </w:r>
    </w:p>
    <w:p w14:paraId="3D1F5BE6" w14:textId="77777777" w:rsidR="00F87FE1" w:rsidRPr="00D47013" w:rsidRDefault="00F87FE1" w:rsidP="00F87FE1">
      <w:pPr>
        <w:pStyle w:val="Listaszerbekezds"/>
        <w:numPr>
          <w:ilvl w:val="0"/>
          <w:numId w:val="24"/>
        </w:numPr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>közösségi fejlesztés</w:t>
      </w:r>
    </w:p>
    <w:p w14:paraId="77155F0B" w14:textId="77777777" w:rsidR="00F87FE1" w:rsidRPr="00D47013" w:rsidRDefault="00F87FE1" w:rsidP="00F87FE1">
      <w:pPr>
        <w:ind w:left="158"/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 xml:space="preserve">szolgáltatási elemet biztosít. </w:t>
      </w:r>
    </w:p>
    <w:p w14:paraId="09EC16B2" w14:textId="77777777" w:rsidR="00F87FE1" w:rsidRPr="00D47013" w:rsidRDefault="00F87FE1" w:rsidP="00F87FE1">
      <w:pPr>
        <w:ind w:left="158"/>
        <w:rPr>
          <w:color w:val="000000"/>
          <w:sz w:val="22"/>
          <w:szCs w:val="22"/>
        </w:rPr>
      </w:pPr>
    </w:p>
    <w:p w14:paraId="412F5B25" w14:textId="77777777" w:rsidR="00F87FE1" w:rsidRPr="00D47013" w:rsidRDefault="00F87FE1" w:rsidP="00F87FE1">
      <w:pPr>
        <w:ind w:left="158"/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>Fentiek alapján tehát a tanyagondnoki szolgáltatás az alábbi elemeket tartalmazza:</w:t>
      </w:r>
    </w:p>
    <w:p w14:paraId="50C861EC" w14:textId="77777777" w:rsidR="00F87FE1" w:rsidRPr="00D47013" w:rsidRDefault="00F87FE1" w:rsidP="00F87FE1">
      <w:pPr>
        <w:ind w:left="158"/>
        <w:rPr>
          <w:color w:val="000000"/>
          <w:sz w:val="22"/>
          <w:szCs w:val="22"/>
        </w:rPr>
      </w:pPr>
    </w:p>
    <w:p w14:paraId="32617F84" w14:textId="77777777" w:rsidR="00F87FE1" w:rsidRPr="00D47013" w:rsidRDefault="00F87FE1" w:rsidP="00F87FE1">
      <w:pPr>
        <w:pStyle w:val="Listaszerbekezds"/>
        <w:numPr>
          <w:ilvl w:val="0"/>
          <w:numId w:val="25"/>
        </w:numPr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>a háziorvosi rendelésre szállítást;</w:t>
      </w:r>
    </w:p>
    <w:p w14:paraId="6165AA31" w14:textId="77777777" w:rsidR="00F87FE1" w:rsidRPr="00D47013" w:rsidRDefault="00F87FE1" w:rsidP="00F87FE1">
      <w:pPr>
        <w:pStyle w:val="Listaszerbekezds"/>
        <w:numPr>
          <w:ilvl w:val="0"/>
          <w:numId w:val="25"/>
        </w:numPr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>az egyéb egészségügyi intézménybe szállítást;</w:t>
      </w:r>
    </w:p>
    <w:p w14:paraId="143EFF55" w14:textId="77777777" w:rsidR="00F87FE1" w:rsidRPr="00D47013" w:rsidRDefault="00F87FE1" w:rsidP="00F87FE1">
      <w:pPr>
        <w:pStyle w:val="Listaszerbekezds"/>
        <w:numPr>
          <w:ilvl w:val="0"/>
          <w:numId w:val="25"/>
        </w:numPr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>a gyógyszerkiváltást és a gyógyászati segédeszközökhöz való hozzájutás biztosítását;</w:t>
      </w:r>
    </w:p>
    <w:p w14:paraId="4FD61813" w14:textId="77777777" w:rsidR="00F87FE1" w:rsidRPr="00D47013" w:rsidRDefault="00F87FE1" w:rsidP="00F87FE1">
      <w:pPr>
        <w:pStyle w:val="Listaszerbekezds"/>
        <w:numPr>
          <w:ilvl w:val="0"/>
          <w:numId w:val="25"/>
        </w:numPr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>az egyéb gyermekszállítást;</w:t>
      </w:r>
    </w:p>
    <w:p w14:paraId="63667395" w14:textId="77777777" w:rsidR="00F87FE1" w:rsidRPr="00D47013" w:rsidRDefault="00F87FE1" w:rsidP="00F87FE1">
      <w:pPr>
        <w:pStyle w:val="Listaszerbekezds"/>
        <w:numPr>
          <w:ilvl w:val="0"/>
          <w:numId w:val="25"/>
        </w:numPr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>sporteseményekre szállítást;</w:t>
      </w:r>
    </w:p>
    <w:p w14:paraId="6C6CFD6F" w14:textId="77777777" w:rsidR="00F87FE1" w:rsidRPr="00D47013" w:rsidRDefault="00F87FE1" w:rsidP="00F87FE1">
      <w:pPr>
        <w:pStyle w:val="Listaszerbekezds"/>
        <w:numPr>
          <w:ilvl w:val="0"/>
          <w:numId w:val="25"/>
        </w:numPr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>a papréti idősek rendezvényre szállítását.</w:t>
      </w:r>
    </w:p>
    <w:p w14:paraId="2C437127" w14:textId="77777777" w:rsidR="00F87FE1" w:rsidRPr="00D47013" w:rsidRDefault="00F87FE1" w:rsidP="00F87FE1">
      <w:pPr>
        <w:rPr>
          <w:color w:val="000000"/>
          <w:sz w:val="22"/>
          <w:szCs w:val="22"/>
          <w:u w:val="single"/>
        </w:rPr>
      </w:pPr>
    </w:p>
    <w:p w14:paraId="3258B950" w14:textId="77777777" w:rsidR="00F87FE1" w:rsidRPr="00D47013" w:rsidRDefault="00F87FE1" w:rsidP="00F87FE1">
      <w:pPr>
        <w:ind w:left="158"/>
        <w:rPr>
          <w:color w:val="000000"/>
          <w:sz w:val="22"/>
          <w:szCs w:val="22"/>
          <w:u w:val="single"/>
        </w:rPr>
      </w:pPr>
      <w:r w:rsidRPr="00D47013">
        <w:rPr>
          <w:color w:val="000000"/>
          <w:sz w:val="22"/>
          <w:szCs w:val="22"/>
          <w:u w:val="single"/>
        </w:rPr>
        <w:t>Megkeresés kapcsán:</w:t>
      </w:r>
    </w:p>
    <w:p w14:paraId="10CA0B3B" w14:textId="77777777" w:rsidR="00992D8B" w:rsidRPr="00D47013" w:rsidRDefault="00992D8B" w:rsidP="009B09EE">
      <w:pPr>
        <w:ind w:left="158"/>
        <w:rPr>
          <w:color w:val="000000"/>
          <w:sz w:val="22"/>
          <w:szCs w:val="22"/>
        </w:rPr>
      </w:pPr>
    </w:p>
    <w:p w14:paraId="321D8FC1" w14:textId="77777777" w:rsidR="00992D8B" w:rsidRPr="00D47013" w:rsidRDefault="00992D8B" w:rsidP="00992D8B">
      <w:pPr>
        <w:pStyle w:val="Listaszerbekezds"/>
        <w:numPr>
          <w:ilvl w:val="0"/>
          <w:numId w:val="26"/>
        </w:numPr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>az egyéni hivatalos ügyek intézésének segítése, a lakossági igények továbbítása;</w:t>
      </w:r>
    </w:p>
    <w:p w14:paraId="3320B73B" w14:textId="77777777" w:rsidR="00992D8B" w:rsidRPr="00D47013" w:rsidRDefault="00992D8B" w:rsidP="00992D8B">
      <w:pPr>
        <w:pStyle w:val="Listaszerbekezds"/>
        <w:numPr>
          <w:ilvl w:val="0"/>
          <w:numId w:val="26"/>
        </w:numPr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>az önkormányzati információk közvetítése a lakosság részére;</w:t>
      </w:r>
    </w:p>
    <w:p w14:paraId="09221D4A" w14:textId="77777777" w:rsidR="00992D8B" w:rsidRPr="00D47013" w:rsidRDefault="00992D8B" w:rsidP="00992D8B">
      <w:pPr>
        <w:pStyle w:val="Listaszerbekezds"/>
        <w:numPr>
          <w:ilvl w:val="0"/>
          <w:numId w:val="26"/>
        </w:numPr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>közreműködés a közösségi és szociális információk szolgáltatásában;</w:t>
      </w:r>
    </w:p>
    <w:p w14:paraId="7CCA64F7" w14:textId="77777777" w:rsidR="00992D8B" w:rsidRPr="00D47013" w:rsidRDefault="00992D8B" w:rsidP="00992D8B">
      <w:pPr>
        <w:pStyle w:val="Listaszerbekezds"/>
        <w:numPr>
          <w:ilvl w:val="0"/>
          <w:numId w:val="26"/>
        </w:numPr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>gondozottak személyes megkeresése.</w:t>
      </w:r>
    </w:p>
    <w:p w14:paraId="7B9043B3" w14:textId="77777777" w:rsidR="00992D8B" w:rsidRPr="00D47013" w:rsidRDefault="00992D8B" w:rsidP="00992D8B">
      <w:pPr>
        <w:rPr>
          <w:color w:val="000000"/>
          <w:sz w:val="22"/>
          <w:szCs w:val="22"/>
        </w:rPr>
      </w:pPr>
    </w:p>
    <w:p w14:paraId="6882207D" w14:textId="77777777" w:rsidR="00DE328F" w:rsidRPr="00D47013" w:rsidRDefault="00DE328F" w:rsidP="00992D8B">
      <w:pPr>
        <w:ind w:left="158"/>
        <w:rPr>
          <w:color w:val="000000"/>
          <w:sz w:val="22"/>
          <w:szCs w:val="22"/>
          <w:u w:val="single"/>
        </w:rPr>
      </w:pPr>
    </w:p>
    <w:p w14:paraId="63253BFE" w14:textId="77777777" w:rsidR="00DE328F" w:rsidRPr="00D47013" w:rsidRDefault="00DE328F" w:rsidP="00992D8B">
      <w:pPr>
        <w:ind w:left="158"/>
        <w:rPr>
          <w:color w:val="000000"/>
          <w:sz w:val="22"/>
          <w:szCs w:val="22"/>
          <w:u w:val="single"/>
        </w:rPr>
      </w:pPr>
    </w:p>
    <w:p w14:paraId="267B5E49" w14:textId="77777777" w:rsidR="00992D8B" w:rsidRPr="00D47013" w:rsidRDefault="00992D8B" w:rsidP="00992D8B">
      <w:pPr>
        <w:ind w:left="158"/>
        <w:rPr>
          <w:color w:val="000000"/>
          <w:sz w:val="22"/>
          <w:szCs w:val="22"/>
          <w:u w:val="single"/>
        </w:rPr>
      </w:pPr>
      <w:r w:rsidRPr="00D47013">
        <w:rPr>
          <w:color w:val="000000"/>
          <w:sz w:val="22"/>
          <w:szCs w:val="22"/>
          <w:u w:val="single"/>
        </w:rPr>
        <w:t>Közösségi fejlesztésként:</w:t>
      </w:r>
    </w:p>
    <w:p w14:paraId="65DCD648" w14:textId="77777777" w:rsidR="00992D8B" w:rsidRPr="00D47013" w:rsidRDefault="00992D8B" w:rsidP="00992D8B">
      <w:pPr>
        <w:ind w:left="158"/>
        <w:rPr>
          <w:color w:val="000000"/>
          <w:sz w:val="22"/>
          <w:szCs w:val="22"/>
          <w:u w:val="single"/>
        </w:rPr>
      </w:pPr>
    </w:p>
    <w:p w14:paraId="64157819" w14:textId="77777777" w:rsidR="00992D8B" w:rsidRPr="00D47013" w:rsidRDefault="00992D8B" w:rsidP="00992D8B">
      <w:pPr>
        <w:pStyle w:val="Listaszerbekezds"/>
        <w:numPr>
          <w:ilvl w:val="0"/>
          <w:numId w:val="27"/>
        </w:numPr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>a közösségi, művelődési, sport- és szabadidős tevékenységek lebonyolításának segítése;</w:t>
      </w:r>
    </w:p>
    <w:p w14:paraId="26AD3F29" w14:textId="77777777" w:rsidR="00992D8B" w:rsidRPr="00D47013" w:rsidRDefault="00992D8B" w:rsidP="00992D8B">
      <w:pPr>
        <w:pStyle w:val="Listaszerbekezds"/>
        <w:numPr>
          <w:ilvl w:val="0"/>
          <w:numId w:val="27"/>
        </w:numPr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>a tanyagondnoki szolgálat működtetésével kapcsolatos teendők ellátása.</w:t>
      </w:r>
    </w:p>
    <w:p w14:paraId="5F5CC6D5" w14:textId="77777777" w:rsidR="00DE328F" w:rsidRPr="00D47013" w:rsidRDefault="00DE328F" w:rsidP="00992D8B">
      <w:pPr>
        <w:ind w:left="158"/>
        <w:rPr>
          <w:b/>
          <w:color w:val="000000"/>
          <w:sz w:val="22"/>
          <w:szCs w:val="22"/>
        </w:rPr>
      </w:pPr>
    </w:p>
    <w:p w14:paraId="0544C967" w14:textId="77777777" w:rsidR="00992D8B" w:rsidRPr="004E65A4" w:rsidRDefault="00FE7569" w:rsidP="004E65A4">
      <w:pPr>
        <w:pStyle w:val="Cmsor3"/>
        <w:rPr>
          <w:rFonts w:asciiTheme="minorHAnsi" w:hAnsiTheme="minorHAnsi" w:cstheme="minorHAnsi"/>
          <w:b w:val="0"/>
          <w:color w:val="000000"/>
          <w:sz w:val="22"/>
          <w:szCs w:val="22"/>
        </w:rPr>
      </w:pPr>
      <w:bookmarkStart w:id="17" w:name="_Toc70615238"/>
      <w:r w:rsidRPr="004E65A4">
        <w:rPr>
          <w:rFonts w:asciiTheme="minorHAnsi" w:hAnsiTheme="minorHAnsi" w:cstheme="minorHAnsi"/>
          <w:color w:val="000000"/>
          <w:sz w:val="22"/>
          <w:szCs w:val="22"/>
        </w:rPr>
        <w:t>A kapacitások, tevékenységek konkrét bemutatása</w:t>
      </w:r>
      <w:bookmarkEnd w:id="17"/>
    </w:p>
    <w:p w14:paraId="3AEF16BC" w14:textId="77777777" w:rsidR="00FE7569" w:rsidRPr="004E65A4" w:rsidRDefault="00FE7569" w:rsidP="004E65A4">
      <w:pPr>
        <w:pStyle w:val="Cmsor3"/>
        <w:rPr>
          <w:rFonts w:asciiTheme="minorHAnsi" w:hAnsiTheme="minorHAnsi" w:cstheme="minorHAnsi"/>
          <w:b w:val="0"/>
          <w:color w:val="000000"/>
          <w:sz w:val="22"/>
          <w:szCs w:val="22"/>
        </w:rPr>
      </w:pPr>
    </w:p>
    <w:p w14:paraId="01480B7C" w14:textId="77777777" w:rsidR="00FE7569" w:rsidRPr="00640BA8" w:rsidRDefault="00FE7569" w:rsidP="004E65A4">
      <w:pPr>
        <w:pStyle w:val="Listaszerbekezds"/>
        <w:numPr>
          <w:ilvl w:val="0"/>
          <w:numId w:val="28"/>
        </w:numPr>
        <w:outlineLvl w:val="1"/>
        <w:rPr>
          <w:b/>
          <w:color w:val="000000"/>
          <w:sz w:val="22"/>
          <w:szCs w:val="22"/>
        </w:rPr>
      </w:pPr>
      <w:bookmarkStart w:id="18" w:name="_Toc70615239"/>
      <w:r w:rsidRPr="00640BA8">
        <w:rPr>
          <w:b/>
          <w:color w:val="000000"/>
          <w:sz w:val="22"/>
          <w:szCs w:val="22"/>
          <w:u w:val="single"/>
        </w:rPr>
        <w:t>Szállítás szolgáltatási elemek:</w:t>
      </w:r>
      <w:bookmarkEnd w:id="18"/>
    </w:p>
    <w:p w14:paraId="43ED37B6" w14:textId="77777777" w:rsidR="00FE7569" w:rsidRPr="00D47013" w:rsidRDefault="00FE7569" w:rsidP="00FE7569">
      <w:pPr>
        <w:ind w:left="158"/>
        <w:rPr>
          <w:b/>
          <w:color w:val="000000"/>
          <w:sz w:val="22"/>
          <w:szCs w:val="22"/>
        </w:rPr>
      </w:pPr>
    </w:p>
    <w:p w14:paraId="7E7F2CA3" w14:textId="77777777" w:rsidR="00FE7569" w:rsidRPr="00D47013" w:rsidRDefault="00FE7569" w:rsidP="00FE7569">
      <w:pPr>
        <w:pStyle w:val="Listaszerbekezds"/>
        <w:numPr>
          <w:ilvl w:val="1"/>
          <w:numId w:val="28"/>
        </w:numPr>
        <w:rPr>
          <w:b/>
          <w:color w:val="000000"/>
          <w:sz w:val="22"/>
          <w:szCs w:val="22"/>
        </w:rPr>
      </w:pPr>
      <w:r w:rsidRPr="00D47013">
        <w:rPr>
          <w:b/>
          <w:color w:val="000000"/>
          <w:sz w:val="22"/>
          <w:szCs w:val="22"/>
        </w:rPr>
        <w:t xml:space="preserve"> Háziorvosi</w:t>
      </w:r>
      <w:r w:rsidR="00122445" w:rsidRPr="00D47013">
        <w:rPr>
          <w:b/>
          <w:color w:val="000000"/>
          <w:sz w:val="22"/>
          <w:szCs w:val="22"/>
        </w:rPr>
        <w:t xml:space="preserve">, fogorvosi </w:t>
      </w:r>
      <w:r w:rsidRPr="00D47013">
        <w:rPr>
          <w:b/>
          <w:color w:val="000000"/>
          <w:sz w:val="22"/>
          <w:szCs w:val="22"/>
        </w:rPr>
        <w:t>rendelésre szállítás</w:t>
      </w:r>
    </w:p>
    <w:p w14:paraId="6FE0679E" w14:textId="77777777" w:rsidR="00992D8B" w:rsidRPr="00D47013" w:rsidRDefault="00FE7569" w:rsidP="00833FCD">
      <w:pPr>
        <w:pStyle w:val="Listaszerbekezds"/>
        <w:ind w:left="518"/>
        <w:jc w:val="both"/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>A szállítási feladatot igény szerint kell ellátni.</w:t>
      </w:r>
      <w:r w:rsidR="00833FCD" w:rsidRPr="00D47013">
        <w:rPr>
          <w:color w:val="000000"/>
          <w:sz w:val="22"/>
          <w:szCs w:val="22"/>
        </w:rPr>
        <w:t xml:space="preserve"> </w:t>
      </w:r>
      <w:r w:rsidRPr="00D47013">
        <w:rPr>
          <w:color w:val="000000"/>
          <w:sz w:val="22"/>
          <w:szCs w:val="22"/>
        </w:rPr>
        <w:t xml:space="preserve"> A</w:t>
      </w:r>
      <w:r w:rsidR="00833FCD" w:rsidRPr="00D47013">
        <w:rPr>
          <w:color w:val="000000"/>
          <w:sz w:val="22"/>
          <w:szCs w:val="22"/>
        </w:rPr>
        <w:t xml:space="preserve"> háziorvos bezenyei rendelőben </w:t>
      </w:r>
      <w:r w:rsidR="00952531" w:rsidRPr="00D47013">
        <w:rPr>
          <w:color w:val="000000"/>
          <w:sz w:val="22"/>
          <w:szCs w:val="22"/>
        </w:rPr>
        <w:t>heti két napon (kedd és péntek)</w:t>
      </w:r>
      <w:r w:rsidRPr="00D47013">
        <w:rPr>
          <w:color w:val="000000"/>
          <w:sz w:val="22"/>
          <w:szCs w:val="22"/>
        </w:rPr>
        <w:t xml:space="preserve"> </w:t>
      </w:r>
      <w:r w:rsidR="00833FCD" w:rsidRPr="00D47013">
        <w:rPr>
          <w:color w:val="000000"/>
          <w:sz w:val="22"/>
          <w:szCs w:val="22"/>
        </w:rPr>
        <w:t>meghatározott időben csak a papréti lakosokat fogadja. A rendelési nap előtt a tanyagondnoknál telefonon, személyesen, vagy e-mailban jelezni kell a szolgáltatás igénybevételét. A tanyagondnok a rendelés napján, utcák szerint haladva a háziorvoshoz szállítja a betegeket, majd az orvos-beteg találkozó után – akár több lépcsőben – elvégzi a hazaszállítást. Az igénybevétel tervezett</w:t>
      </w:r>
      <w:r w:rsidR="00952531" w:rsidRPr="00D47013">
        <w:rPr>
          <w:color w:val="000000"/>
          <w:sz w:val="22"/>
          <w:szCs w:val="22"/>
        </w:rPr>
        <w:t xml:space="preserve"> száma: hetente 2 alkalommal </w:t>
      </w:r>
      <w:r w:rsidR="00BC70FC" w:rsidRPr="00D47013">
        <w:rPr>
          <w:color w:val="000000"/>
          <w:sz w:val="22"/>
          <w:szCs w:val="22"/>
        </w:rPr>
        <w:t>10-12</w:t>
      </w:r>
      <w:r w:rsidR="00833FCD" w:rsidRPr="00D47013">
        <w:rPr>
          <w:color w:val="000000"/>
          <w:sz w:val="22"/>
          <w:szCs w:val="22"/>
        </w:rPr>
        <w:t xml:space="preserve"> fő.</w:t>
      </w:r>
    </w:p>
    <w:p w14:paraId="0EF402BA" w14:textId="77777777" w:rsidR="00833FCD" w:rsidRPr="00D47013" w:rsidRDefault="00833FCD" w:rsidP="00833FCD">
      <w:pPr>
        <w:pStyle w:val="Listaszerbekezds"/>
        <w:ind w:left="518"/>
        <w:jc w:val="both"/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>A sürgősségi ellátás nem képezheti a szolgáltatás részét.</w:t>
      </w:r>
    </w:p>
    <w:p w14:paraId="42194375" w14:textId="77777777" w:rsidR="00122445" w:rsidRPr="00D47013" w:rsidRDefault="00122445" w:rsidP="00833FCD">
      <w:pPr>
        <w:pStyle w:val="Listaszerbekezds"/>
        <w:ind w:left="518"/>
        <w:jc w:val="both"/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>A bezenyei, így a papréti lakosok fogorvosi ellátását feladatellátási szerződés alapján a rajkai fogorvos biztosítja. Így a fogorvosi rendelésre szállítás is a tanyagondnok feladata.</w:t>
      </w:r>
    </w:p>
    <w:p w14:paraId="5E3DA795" w14:textId="77777777" w:rsidR="00122445" w:rsidRPr="00D47013" w:rsidRDefault="00122445" w:rsidP="00833FCD">
      <w:pPr>
        <w:pStyle w:val="Listaszerbekezds"/>
        <w:ind w:left="518"/>
        <w:jc w:val="both"/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>Az igénybevétel tervezett száma: hetente 1 alkalom 1-2 fő.</w:t>
      </w:r>
    </w:p>
    <w:p w14:paraId="7E52F54A" w14:textId="77777777" w:rsidR="00122445" w:rsidRPr="00D47013" w:rsidRDefault="00122445" w:rsidP="00833FCD">
      <w:pPr>
        <w:pStyle w:val="Listaszerbekezds"/>
        <w:ind w:left="518"/>
        <w:jc w:val="both"/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>A bezenyei iskolások iskola fogorvosi ellátásra szállítása is a tanyagondnok feladata. Az igénybevétel tervezett száma: évente 2 alkalom, iskoláskorúak száma 86, a busz kapacitásának függvényében.</w:t>
      </w:r>
    </w:p>
    <w:p w14:paraId="4F9902E1" w14:textId="77777777" w:rsidR="00833FCD" w:rsidRPr="00D47013" w:rsidRDefault="00833FCD" w:rsidP="00833FCD">
      <w:pPr>
        <w:jc w:val="both"/>
        <w:rPr>
          <w:color w:val="000000"/>
          <w:sz w:val="22"/>
          <w:szCs w:val="22"/>
        </w:rPr>
      </w:pPr>
    </w:p>
    <w:p w14:paraId="3C105A44" w14:textId="77777777" w:rsidR="00833FCD" w:rsidRPr="00D47013" w:rsidRDefault="00833FCD" w:rsidP="00833FCD">
      <w:pPr>
        <w:pStyle w:val="Listaszerbekezds"/>
        <w:numPr>
          <w:ilvl w:val="1"/>
          <w:numId w:val="28"/>
        </w:numPr>
        <w:jc w:val="both"/>
        <w:rPr>
          <w:b/>
          <w:color w:val="000000"/>
          <w:sz w:val="22"/>
          <w:szCs w:val="22"/>
        </w:rPr>
      </w:pPr>
      <w:r w:rsidRPr="00D47013">
        <w:rPr>
          <w:b/>
          <w:color w:val="000000"/>
          <w:sz w:val="22"/>
          <w:szCs w:val="22"/>
        </w:rPr>
        <w:t xml:space="preserve"> Egyéb egészségügyi intézménybe szállítás</w:t>
      </w:r>
    </w:p>
    <w:p w14:paraId="5A63A517" w14:textId="77777777" w:rsidR="00833FCD" w:rsidRPr="00D47013" w:rsidRDefault="00833FCD" w:rsidP="00833FCD">
      <w:pPr>
        <w:pStyle w:val="Listaszerbekezds"/>
        <w:ind w:left="518"/>
        <w:jc w:val="both"/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>A településen k</w:t>
      </w:r>
      <w:r w:rsidR="00620851" w:rsidRPr="00D47013">
        <w:rPr>
          <w:color w:val="000000"/>
          <w:sz w:val="22"/>
          <w:szCs w:val="22"/>
        </w:rPr>
        <w:t xml:space="preserve">ívüli betegszállítás elsősorban Mosonmagyaróvárra, a Karolina Kórház-Rendelőintézetbe és Győrbe, a Petz Aladár Megyei Oktató Kórházba irányul. Ez esetben alkalmazkodni kell a rendelési időkhöz és a betegek számára előírt időpontokhoz. Ez jó munkaszervezést és felkészülést igényel. A szolgáltatást kérő már akkor jelzi igényét a tanyagondnok felé, amikor az ellátás/vizsgálat időpontját megkapja. A távolabbi, speciális szállítási kérések teljesítését a háziorvossal konzultálva lehet kielégíteni. A tanyagondnok a betegszállítás tekintetében kompetenciáját nem lépheti át, a sürgősségi betegszállítást nem helyettesítheti. Kizárólag járóbeteg-szállítást végezhet, kivéve, ha a mentők kihívására vagy megérkezésére nincs lehetőség. Az igénybevétel tervezett száma: </w:t>
      </w:r>
      <w:r w:rsidR="00BC70FC" w:rsidRPr="00D47013">
        <w:rPr>
          <w:color w:val="000000"/>
          <w:sz w:val="22"/>
          <w:szCs w:val="22"/>
        </w:rPr>
        <w:t>havonta 1-2 eset.</w:t>
      </w:r>
      <w:r w:rsidR="00620851" w:rsidRPr="00D47013">
        <w:rPr>
          <w:color w:val="000000"/>
          <w:sz w:val="22"/>
          <w:szCs w:val="22"/>
        </w:rPr>
        <w:br/>
      </w:r>
    </w:p>
    <w:p w14:paraId="3BC13AA6" w14:textId="77777777" w:rsidR="00620851" w:rsidRPr="00D47013" w:rsidRDefault="00620851" w:rsidP="00620851">
      <w:pPr>
        <w:pStyle w:val="Listaszerbekezds"/>
        <w:numPr>
          <w:ilvl w:val="1"/>
          <w:numId w:val="28"/>
        </w:numPr>
        <w:jc w:val="both"/>
        <w:rPr>
          <w:b/>
          <w:color w:val="000000"/>
          <w:sz w:val="22"/>
          <w:szCs w:val="22"/>
        </w:rPr>
      </w:pPr>
      <w:r w:rsidRPr="00D47013">
        <w:rPr>
          <w:b/>
          <w:color w:val="000000"/>
          <w:sz w:val="22"/>
          <w:szCs w:val="22"/>
        </w:rPr>
        <w:t>Gyógyszerkiváltás és a gyógyászati segédeszközökhöz hozzájutás biztosítása</w:t>
      </w:r>
    </w:p>
    <w:p w14:paraId="7EF3BD3B" w14:textId="4FCD3AFB" w:rsidR="00620851" w:rsidRPr="00D47013" w:rsidRDefault="00620851" w:rsidP="00620851">
      <w:pPr>
        <w:pStyle w:val="Listaszerbekezds"/>
        <w:ind w:left="518"/>
        <w:jc w:val="both"/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 xml:space="preserve">A receptek kiváltása és a gyógyszerek időben történő házhoz szállítása nagy segítség a betegeknek. Az igénybe vevő telefonon felhívja a tanyagondnokot a szolgáltatás igénybevételéhez. A tanyagondnok rögzíti a beteg személyi adatait és a TAJ számát, előleget vesz át, majd a tanyabusszal a kiválasztott gyógyszertárhoz (legközelebb Bezenye, </w:t>
      </w:r>
      <w:r w:rsidR="00F35BDD" w:rsidRPr="00D47013">
        <w:rPr>
          <w:color w:val="000000"/>
          <w:sz w:val="22"/>
          <w:szCs w:val="22"/>
        </w:rPr>
        <w:t xml:space="preserve">Mosonmagyaróvár) megy és ott az e-recept alapján kiváltja a gyógyszereket. Amennyiben az e-recept szolgáltatás nem elérhető az informatikai rendszerben, a tanyagondnok a rendelési napok végén felkeresi a háziorvost és ott veszi magához a recepteket. </w:t>
      </w:r>
      <w:r w:rsidR="00F35BDD" w:rsidRPr="00D47013">
        <w:rPr>
          <w:color w:val="000000"/>
          <w:sz w:val="22"/>
          <w:szCs w:val="22"/>
        </w:rPr>
        <w:br/>
        <w:t>A kiváltott gyógyszereket – ellátottanként külön csomagolva – a kiváltás napján házhoz szállítja. A vásárlást nyugtával igazolja és pontosan elszámol a visszajáró pénzzel. Az érzékeny, különleges személyes adatok kezelésére különös figyelmet kell fordítani: azokat egymástól elkülönítetten kell tárolni, harmadik személy számára hozzáférhetetlen módon kezeli. Tervezett igény a</w:t>
      </w:r>
      <w:r w:rsidR="00BC70FC" w:rsidRPr="00D47013">
        <w:rPr>
          <w:color w:val="000000"/>
          <w:sz w:val="22"/>
          <w:szCs w:val="22"/>
        </w:rPr>
        <w:t xml:space="preserve"> receptek felíratására heti</w:t>
      </w:r>
      <w:r w:rsidR="00F35BDD" w:rsidRPr="00D47013">
        <w:rPr>
          <w:color w:val="000000"/>
          <w:sz w:val="22"/>
          <w:szCs w:val="22"/>
        </w:rPr>
        <w:t xml:space="preserve"> </w:t>
      </w:r>
      <w:r w:rsidR="00640BA8">
        <w:rPr>
          <w:color w:val="000000"/>
          <w:sz w:val="22"/>
          <w:szCs w:val="22"/>
        </w:rPr>
        <w:t>8-10</w:t>
      </w:r>
      <w:r w:rsidR="00F35BDD" w:rsidRPr="00D47013">
        <w:rPr>
          <w:color w:val="000000"/>
          <w:sz w:val="22"/>
          <w:szCs w:val="22"/>
        </w:rPr>
        <w:t xml:space="preserve"> fő, a gy</w:t>
      </w:r>
      <w:r w:rsidR="00DE75FB">
        <w:rPr>
          <w:color w:val="000000"/>
          <w:sz w:val="22"/>
          <w:szCs w:val="22"/>
        </w:rPr>
        <w:t xml:space="preserve">ógyszerkiváltásra heti </w:t>
      </w:r>
      <w:r w:rsidR="00640BA8">
        <w:rPr>
          <w:color w:val="000000"/>
          <w:sz w:val="22"/>
          <w:szCs w:val="22"/>
        </w:rPr>
        <w:t xml:space="preserve"> 4-5</w:t>
      </w:r>
      <w:r w:rsidR="00BC70FC" w:rsidRPr="00D47013">
        <w:rPr>
          <w:color w:val="000000"/>
          <w:sz w:val="22"/>
          <w:szCs w:val="22"/>
        </w:rPr>
        <w:t xml:space="preserve"> </w:t>
      </w:r>
      <w:r w:rsidR="00F35BDD" w:rsidRPr="00D47013">
        <w:rPr>
          <w:color w:val="000000"/>
          <w:sz w:val="22"/>
          <w:szCs w:val="22"/>
        </w:rPr>
        <w:t>alkalom.</w:t>
      </w:r>
      <w:r w:rsidR="00030228" w:rsidRPr="00D47013">
        <w:rPr>
          <w:color w:val="000000"/>
          <w:sz w:val="22"/>
          <w:szCs w:val="22"/>
        </w:rPr>
        <w:br/>
      </w:r>
    </w:p>
    <w:p w14:paraId="67AF72D9" w14:textId="77777777" w:rsidR="00030228" w:rsidRPr="00D47013" w:rsidRDefault="00030228" w:rsidP="00030228">
      <w:pPr>
        <w:pStyle w:val="Listaszerbekezds"/>
        <w:numPr>
          <w:ilvl w:val="1"/>
          <w:numId w:val="28"/>
        </w:numPr>
        <w:jc w:val="both"/>
        <w:rPr>
          <w:b/>
          <w:color w:val="000000"/>
          <w:sz w:val="22"/>
          <w:szCs w:val="22"/>
        </w:rPr>
      </w:pPr>
      <w:r w:rsidRPr="00D47013">
        <w:rPr>
          <w:b/>
          <w:color w:val="000000"/>
          <w:sz w:val="22"/>
          <w:szCs w:val="22"/>
        </w:rPr>
        <w:t>Egyéb gyermekszállítás</w:t>
      </w:r>
    </w:p>
    <w:p w14:paraId="50D5D6C2" w14:textId="77777777" w:rsidR="009B09EE" w:rsidRPr="00D47013" w:rsidRDefault="00357EE8" w:rsidP="00357EE8">
      <w:pPr>
        <w:pStyle w:val="Listaszerbekezds"/>
        <w:ind w:left="518"/>
        <w:jc w:val="both"/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>A gyermekszállítási feladatok nagy része a gyermekek esélyegyenlőségét biztosító szabadidős programra, iskolán kívüli rendezvényekre, sport tevékenységekre való szállítása. Igénybevétel oktatási időszakban havonta 1-2 alkalom.</w:t>
      </w:r>
      <w:r w:rsidRPr="00D47013">
        <w:rPr>
          <w:color w:val="000000"/>
          <w:sz w:val="22"/>
          <w:szCs w:val="22"/>
        </w:rPr>
        <w:br/>
        <w:t xml:space="preserve">A Bezenyei Művelődési Házban nyári szünetben nyári tábor kerül megszervezésre két hét időtartamra. A gyermekek táborba szállítása és hazaszállítása, a tábori programokra a gyermekek szállítása a tanyagondnok feladata. </w:t>
      </w:r>
    </w:p>
    <w:p w14:paraId="369CA7D8" w14:textId="77777777" w:rsidR="00357EE8" w:rsidRPr="00D47013" w:rsidRDefault="00357EE8" w:rsidP="00357EE8">
      <w:pPr>
        <w:pStyle w:val="Listaszerbekezds"/>
        <w:ind w:left="518"/>
        <w:jc w:val="both"/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>Tervezett ig</w:t>
      </w:r>
      <w:r w:rsidR="00DE328F" w:rsidRPr="00D47013">
        <w:rPr>
          <w:color w:val="000000"/>
          <w:sz w:val="22"/>
          <w:szCs w:val="22"/>
        </w:rPr>
        <w:t>ény: nyáron 2 hét (10 nap) 8-10</w:t>
      </w:r>
      <w:r w:rsidRPr="00D47013">
        <w:rPr>
          <w:color w:val="000000"/>
          <w:sz w:val="22"/>
          <w:szCs w:val="22"/>
        </w:rPr>
        <w:t xml:space="preserve"> gyermek.</w:t>
      </w:r>
    </w:p>
    <w:p w14:paraId="32DFDB5E" w14:textId="77777777" w:rsidR="00357EE8" w:rsidRPr="00D47013" w:rsidRDefault="00357EE8" w:rsidP="00357EE8">
      <w:pPr>
        <w:pStyle w:val="Listaszerbekezds"/>
        <w:ind w:left="518"/>
        <w:jc w:val="both"/>
        <w:rPr>
          <w:color w:val="000000"/>
          <w:sz w:val="22"/>
          <w:szCs w:val="22"/>
        </w:rPr>
      </w:pPr>
    </w:p>
    <w:p w14:paraId="50EF6D14" w14:textId="77777777" w:rsidR="00357EE8" w:rsidRPr="00D47013" w:rsidRDefault="00357EE8" w:rsidP="00357EE8">
      <w:pPr>
        <w:pStyle w:val="Listaszerbekezds"/>
        <w:numPr>
          <w:ilvl w:val="1"/>
          <w:numId w:val="28"/>
        </w:numPr>
        <w:jc w:val="both"/>
        <w:rPr>
          <w:b/>
          <w:color w:val="000000"/>
          <w:sz w:val="22"/>
          <w:szCs w:val="22"/>
        </w:rPr>
      </w:pPr>
      <w:r w:rsidRPr="00D47013">
        <w:rPr>
          <w:b/>
          <w:color w:val="000000"/>
          <w:sz w:val="22"/>
          <w:szCs w:val="22"/>
        </w:rPr>
        <w:t>Sporteseményekre szállítás</w:t>
      </w:r>
    </w:p>
    <w:p w14:paraId="0C38807F" w14:textId="77777777" w:rsidR="00357EE8" w:rsidRPr="00D47013" w:rsidRDefault="00357EE8" w:rsidP="00357EE8">
      <w:pPr>
        <w:pStyle w:val="Listaszerbekezds"/>
        <w:ind w:left="518"/>
        <w:jc w:val="both"/>
        <w:rPr>
          <w:color w:val="000000"/>
          <w:sz w:val="22"/>
          <w:szCs w:val="22"/>
        </w:rPr>
      </w:pPr>
      <w:r w:rsidRPr="00D47013">
        <w:rPr>
          <w:color w:val="000000"/>
          <w:sz w:val="22"/>
          <w:szCs w:val="22"/>
        </w:rPr>
        <w:t>A Bezenyei Sportegyesület labdarúgó szakosztályában focizó gyermekek edzésre, valamint meccsekre</w:t>
      </w:r>
      <w:r w:rsidR="00D60589" w:rsidRPr="00D47013">
        <w:rPr>
          <w:color w:val="000000"/>
          <w:sz w:val="22"/>
          <w:szCs w:val="22"/>
        </w:rPr>
        <w:t xml:space="preserve"> a tanyagondnoki szolgálat igénybevételével juthatnak el. Az egyesület vezetője az éves rendezvénynaptár alapján – a polgármester egyidejű tájékoztatása mellett – jelzi a szállítási igényt egész évre vonatkozóan. A szállítás a fenntartó írásbeli jóváhagyásával végezhető. Az igénybevétel mennyisége: hetente 1-2 szállítás, alkalmanként – a tanyabusz befogadó képessége erejéig – legfeljebb 8 fővel.</w:t>
      </w:r>
      <w:r w:rsidR="00D60589" w:rsidRPr="00D47013">
        <w:rPr>
          <w:color w:val="000000"/>
          <w:sz w:val="22"/>
          <w:szCs w:val="22"/>
        </w:rPr>
        <w:br/>
      </w:r>
    </w:p>
    <w:p w14:paraId="6EA62EA6" w14:textId="77777777" w:rsidR="00D60589" w:rsidRPr="00D47013" w:rsidRDefault="00D60589" w:rsidP="00D60589">
      <w:pPr>
        <w:pStyle w:val="Listaszerbekezds"/>
        <w:numPr>
          <w:ilvl w:val="1"/>
          <w:numId w:val="28"/>
        </w:numPr>
        <w:jc w:val="both"/>
        <w:rPr>
          <w:b/>
          <w:color w:val="000000"/>
          <w:sz w:val="22"/>
          <w:szCs w:val="22"/>
        </w:rPr>
      </w:pPr>
      <w:r w:rsidRPr="00D47013">
        <w:rPr>
          <w:b/>
          <w:color w:val="000000"/>
          <w:sz w:val="22"/>
          <w:szCs w:val="22"/>
        </w:rPr>
        <w:t>Az Idősek Klubjába történő szállítás</w:t>
      </w:r>
    </w:p>
    <w:p w14:paraId="78587E14" w14:textId="77777777" w:rsidR="00D60589" w:rsidRPr="00D47013" w:rsidRDefault="00D60589" w:rsidP="00D60589">
      <w:pPr>
        <w:ind w:left="518"/>
        <w:jc w:val="both"/>
        <w:rPr>
          <w:sz w:val="22"/>
          <w:szCs w:val="22"/>
        </w:rPr>
      </w:pPr>
      <w:r w:rsidRPr="00D47013">
        <w:rPr>
          <w:color w:val="000000"/>
          <w:sz w:val="22"/>
          <w:szCs w:val="22"/>
        </w:rPr>
        <w:t xml:space="preserve">2021. január 1-jétől az önkormányzat csatlakozott a Mosonmagyaróvári Térségi Társulás Egyesített Szociális Intézménye által biztosított Idősek Klubja szolgáltatáshoz. Idősek Klubja </w:t>
      </w:r>
      <w:r w:rsidRPr="00D47013">
        <w:rPr>
          <w:sz w:val="22"/>
          <w:szCs w:val="22"/>
        </w:rPr>
        <w:t>szolgáltatást Mosonmagyaróváron és Hegyeshalomban tudják igénybe venni az idősek. Tervezett kapacitás: egész évben heti 5 alkalom, alkalmanként 1-2 fő.</w:t>
      </w:r>
      <w:r w:rsidR="000D3CD4" w:rsidRPr="00D47013">
        <w:rPr>
          <w:sz w:val="22"/>
          <w:szCs w:val="22"/>
        </w:rPr>
        <w:br/>
      </w:r>
    </w:p>
    <w:p w14:paraId="75E9B521" w14:textId="77777777" w:rsidR="00C72214" w:rsidRPr="00D47013" w:rsidRDefault="000D3CD4" w:rsidP="00C72214">
      <w:pPr>
        <w:ind w:left="159"/>
        <w:jc w:val="both"/>
        <w:rPr>
          <w:b/>
          <w:sz w:val="22"/>
          <w:szCs w:val="22"/>
        </w:rPr>
      </w:pPr>
      <w:r w:rsidRPr="00D47013">
        <w:rPr>
          <w:b/>
          <w:sz w:val="22"/>
          <w:szCs w:val="22"/>
        </w:rPr>
        <w:t xml:space="preserve">1.7. </w:t>
      </w:r>
      <w:r w:rsidR="00C72214" w:rsidRPr="00D47013">
        <w:rPr>
          <w:b/>
          <w:sz w:val="22"/>
          <w:szCs w:val="22"/>
        </w:rPr>
        <w:t>Bolti bevásárlás</w:t>
      </w:r>
    </w:p>
    <w:p w14:paraId="21D6BA89" w14:textId="77777777" w:rsidR="000D3CD4" w:rsidRPr="00D47013" w:rsidRDefault="00C72214" w:rsidP="00C72214">
      <w:pPr>
        <w:ind w:left="518"/>
        <w:jc w:val="both"/>
        <w:rPr>
          <w:sz w:val="22"/>
          <w:szCs w:val="22"/>
        </w:rPr>
      </w:pPr>
      <w:r w:rsidRPr="00D47013">
        <w:rPr>
          <w:sz w:val="22"/>
          <w:szCs w:val="22"/>
        </w:rPr>
        <w:t>Tekintettel arra, hogy Paprét településrészen nincs bolt, alapvető élelmiszereket árusító üzlet, ezért a településrészen lakók részére heti két alkalommal – előzetes igény bejelentés alapján – biztosítjuk az alapvető élelmiszerekhez való hozzájutást.</w:t>
      </w:r>
      <w:r w:rsidR="00DE328F" w:rsidRPr="00D47013">
        <w:rPr>
          <w:sz w:val="22"/>
          <w:szCs w:val="22"/>
        </w:rPr>
        <w:t xml:space="preserve"> Az igénybevétel mennyisége: hetente 2 alkalom, alkalmanként 3-4 fő.</w:t>
      </w:r>
    </w:p>
    <w:p w14:paraId="45BEE3E0" w14:textId="77777777" w:rsidR="00C72214" w:rsidRPr="00D47013" w:rsidRDefault="00C72214" w:rsidP="00C72214">
      <w:pPr>
        <w:ind w:left="518"/>
        <w:jc w:val="both"/>
        <w:rPr>
          <w:sz w:val="22"/>
          <w:szCs w:val="22"/>
        </w:rPr>
      </w:pPr>
    </w:p>
    <w:p w14:paraId="4738D481" w14:textId="77777777" w:rsidR="00C72214" w:rsidRPr="00D47013" w:rsidRDefault="00C72214" w:rsidP="00C72214">
      <w:pPr>
        <w:ind w:left="159"/>
        <w:jc w:val="both"/>
        <w:rPr>
          <w:b/>
          <w:sz w:val="22"/>
          <w:szCs w:val="22"/>
        </w:rPr>
      </w:pPr>
      <w:r w:rsidRPr="00D47013">
        <w:rPr>
          <w:b/>
          <w:sz w:val="22"/>
          <w:szCs w:val="22"/>
        </w:rPr>
        <w:t xml:space="preserve">1.8.Temető látogatás </w:t>
      </w:r>
    </w:p>
    <w:p w14:paraId="6A3D2151" w14:textId="77777777" w:rsidR="00C72214" w:rsidRPr="00D47013" w:rsidRDefault="00C72214" w:rsidP="00C72214">
      <w:pPr>
        <w:ind w:left="518"/>
        <w:jc w:val="both"/>
        <w:rPr>
          <w:sz w:val="22"/>
          <w:szCs w:val="22"/>
        </w:rPr>
      </w:pPr>
      <w:r w:rsidRPr="00D47013">
        <w:rPr>
          <w:sz w:val="22"/>
          <w:szCs w:val="22"/>
        </w:rPr>
        <w:t>A</w:t>
      </w:r>
      <w:r w:rsidR="00DE328F" w:rsidRPr="00D47013">
        <w:rPr>
          <w:sz w:val="22"/>
          <w:szCs w:val="22"/>
        </w:rPr>
        <w:t xml:space="preserve"> Papréten lakók hozzátartozói a bezen</w:t>
      </w:r>
      <w:r w:rsidR="00C675E5" w:rsidRPr="00D47013">
        <w:rPr>
          <w:sz w:val="22"/>
          <w:szCs w:val="22"/>
        </w:rPr>
        <w:t xml:space="preserve">yei temetőben vannak eltemetve. </w:t>
      </w:r>
      <w:r w:rsidR="00DE328F" w:rsidRPr="00D47013">
        <w:rPr>
          <w:sz w:val="22"/>
          <w:szCs w:val="22"/>
        </w:rPr>
        <w:t>Így a településrész lakóinak – igény szerint – heti egy alkalommal biztosítjuk a temetőlátogatást.</w:t>
      </w:r>
    </w:p>
    <w:p w14:paraId="46341311" w14:textId="77777777" w:rsidR="00DE328F" w:rsidRPr="00D47013" w:rsidRDefault="00DE328F" w:rsidP="00C72214">
      <w:pPr>
        <w:ind w:left="518"/>
        <w:jc w:val="both"/>
        <w:rPr>
          <w:sz w:val="22"/>
          <w:szCs w:val="22"/>
        </w:rPr>
      </w:pPr>
      <w:r w:rsidRPr="00D47013">
        <w:rPr>
          <w:sz w:val="22"/>
          <w:szCs w:val="22"/>
        </w:rPr>
        <w:t>Az igénybevétel mennyisége: hetente 1 alkalom, alkalmanként 3-4 fő.</w:t>
      </w:r>
    </w:p>
    <w:p w14:paraId="56CC4991" w14:textId="77777777" w:rsidR="00D60589" w:rsidRPr="00D47013" w:rsidRDefault="00D60589" w:rsidP="00D60589">
      <w:pPr>
        <w:pStyle w:val="Listaszerbekezds"/>
        <w:ind w:left="518"/>
        <w:jc w:val="both"/>
        <w:rPr>
          <w:color w:val="000000"/>
          <w:sz w:val="22"/>
          <w:szCs w:val="22"/>
          <w:u w:val="single"/>
        </w:rPr>
      </w:pPr>
    </w:p>
    <w:p w14:paraId="762F2A12" w14:textId="77777777" w:rsidR="00357EE8" w:rsidRPr="00640BA8" w:rsidRDefault="000D3CD4" w:rsidP="004E65A4">
      <w:pPr>
        <w:pStyle w:val="Listaszerbekezds"/>
        <w:numPr>
          <w:ilvl w:val="0"/>
          <w:numId w:val="28"/>
        </w:numPr>
        <w:jc w:val="both"/>
        <w:outlineLvl w:val="1"/>
        <w:rPr>
          <w:b/>
          <w:sz w:val="22"/>
          <w:szCs w:val="22"/>
          <w:u w:val="single"/>
        </w:rPr>
      </w:pPr>
      <w:bookmarkStart w:id="19" w:name="_Toc70615240"/>
      <w:r w:rsidRPr="00640BA8">
        <w:rPr>
          <w:b/>
          <w:sz w:val="22"/>
          <w:szCs w:val="22"/>
          <w:u w:val="single"/>
        </w:rPr>
        <w:t>Megkeresés szolgáltatási elemek</w:t>
      </w:r>
      <w:bookmarkEnd w:id="19"/>
    </w:p>
    <w:p w14:paraId="0A6DF20C" w14:textId="77777777" w:rsidR="00855B23" w:rsidRPr="00D47013" w:rsidRDefault="00855B23" w:rsidP="00855B23">
      <w:pPr>
        <w:ind w:left="158"/>
        <w:jc w:val="both"/>
        <w:rPr>
          <w:sz w:val="22"/>
          <w:szCs w:val="22"/>
          <w:u w:val="single"/>
        </w:rPr>
      </w:pPr>
    </w:p>
    <w:p w14:paraId="36EB736D" w14:textId="77777777" w:rsidR="00855B23" w:rsidRPr="00D47013" w:rsidRDefault="00855B23" w:rsidP="00855B23">
      <w:pPr>
        <w:pStyle w:val="Listaszerbekezds"/>
        <w:numPr>
          <w:ilvl w:val="1"/>
          <w:numId w:val="28"/>
        </w:numPr>
        <w:jc w:val="both"/>
        <w:rPr>
          <w:b/>
          <w:sz w:val="22"/>
          <w:szCs w:val="22"/>
        </w:rPr>
      </w:pPr>
      <w:r w:rsidRPr="00D47013">
        <w:rPr>
          <w:b/>
          <w:sz w:val="22"/>
          <w:szCs w:val="22"/>
        </w:rPr>
        <w:t>Egyéni hivatalos ügyek intézésének segítése, a lakossági igények továbbítása</w:t>
      </w:r>
    </w:p>
    <w:p w14:paraId="01B7F7DD" w14:textId="77777777" w:rsidR="00855B23" w:rsidRPr="00D47013" w:rsidRDefault="00C675E5" w:rsidP="00855B23">
      <w:pPr>
        <w:pStyle w:val="Listaszerbekezds"/>
        <w:ind w:left="518"/>
        <w:jc w:val="both"/>
        <w:rPr>
          <w:sz w:val="22"/>
          <w:szCs w:val="22"/>
        </w:rPr>
      </w:pPr>
      <w:r w:rsidRPr="00D47013">
        <w:rPr>
          <w:sz w:val="22"/>
          <w:szCs w:val="22"/>
        </w:rPr>
        <w:t>Közös Önkormányzati Hivatalunk székhelye Hegyeshalomban van. Bezenyén kirendeltség működik, egyes ügyek intézése azonban Hegyeshalomban biztosított.</w:t>
      </w:r>
    </w:p>
    <w:p w14:paraId="09AC95E8" w14:textId="77777777" w:rsidR="00C675E5" w:rsidRPr="00D47013" w:rsidRDefault="00C675E5" w:rsidP="00855B23">
      <w:pPr>
        <w:pStyle w:val="Listaszerbekezds"/>
        <w:ind w:left="518"/>
        <w:jc w:val="both"/>
        <w:rPr>
          <w:sz w:val="22"/>
          <w:szCs w:val="22"/>
        </w:rPr>
      </w:pPr>
      <w:r w:rsidRPr="00D47013">
        <w:rPr>
          <w:sz w:val="22"/>
          <w:szCs w:val="22"/>
        </w:rPr>
        <w:t>A járási hivatal tisztviselője (ügysegéd) hetente csütörtökön 13.30 órától – 15.30 óráig tart ügyfélfogadást Bezenyén.</w:t>
      </w:r>
    </w:p>
    <w:p w14:paraId="3CFF96BD" w14:textId="77777777" w:rsidR="00C675E5" w:rsidRPr="00D47013" w:rsidRDefault="00C675E5" w:rsidP="00855B23">
      <w:pPr>
        <w:pStyle w:val="Listaszerbekezds"/>
        <w:ind w:left="518"/>
        <w:jc w:val="both"/>
        <w:rPr>
          <w:sz w:val="22"/>
          <w:szCs w:val="22"/>
        </w:rPr>
      </w:pPr>
      <w:r w:rsidRPr="00D47013">
        <w:rPr>
          <w:sz w:val="22"/>
          <w:szCs w:val="22"/>
        </w:rPr>
        <w:t xml:space="preserve">A papréti lakosoknak segítenünk kell a hivatalos ügyeik intézését. </w:t>
      </w:r>
    </w:p>
    <w:p w14:paraId="344696A3" w14:textId="77777777" w:rsidR="00C675E5" w:rsidRPr="00D47013" w:rsidRDefault="00C675E5" w:rsidP="00855B23">
      <w:pPr>
        <w:pStyle w:val="Listaszerbekezds"/>
        <w:ind w:left="518"/>
        <w:jc w:val="both"/>
        <w:rPr>
          <w:sz w:val="22"/>
          <w:szCs w:val="22"/>
        </w:rPr>
      </w:pPr>
      <w:r w:rsidRPr="00D47013">
        <w:rPr>
          <w:sz w:val="22"/>
          <w:szCs w:val="22"/>
        </w:rPr>
        <w:t xml:space="preserve">A tanyagondnok hetente összegyűjti a hozzá eljuttatott kéréseket, felvetéseket és azokat az ügyintézőkhöz továbbítja feldolgozásra. A hivatal ügyintézője átveszi, legkésőbb a következő munkanapon iktatja, majd a hatásköri és illetékességi szabályok betartásával továbbítja a beadványokat. </w:t>
      </w:r>
    </w:p>
    <w:p w14:paraId="130DA86F" w14:textId="77777777" w:rsidR="00C675E5" w:rsidRPr="00D47013" w:rsidRDefault="00C675E5" w:rsidP="00855B23">
      <w:pPr>
        <w:pStyle w:val="Listaszerbekezds"/>
        <w:ind w:left="518"/>
        <w:jc w:val="both"/>
        <w:rPr>
          <w:sz w:val="22"/>
          <w:szCs w:val="22"/>
        </w:rPr>
      </w:pPr>
    </w:p>
    <w:p w14:paraId="0E036D2A" w14:textId="77777777" w:rsidR="00C675E5" w:rsidRPr="00D47013" w:rsidRDefault="00C675E5" w:rsidP="00C675E5">
      <w:pPr>
        <w:pStyle w:val="Listaszerbekezds"/>
        <w:numPr>
          <w:ilvl w:val="1"/>
          <w:numId w:val="28"/>
        </w:numPr>
        <w:jc w:val="both"/>
        <w:rPr>
          <w:b/>
          <w:sz w:val="22"/>
          <w:szCs w:val="22"/>
        </w:rPr>
      </w:pPr>
      <w:r w:rsidRPr="00D47013">
        <w:rPr>
          <w:b/>
          <w:sz w:val="22"/>
          <w:szCs w:val="22"/>
        </w:rPr>
        <w:t>Önkormányzati információk közvetítése a lakosság részére</w:t>
      </w:r>
    </w:p>
    <w:p w14:paraId="347F98A2" w14:textId="77777777" w:rsidR="00570A03" w:rsidRPr="00D47013" w:rsidRDefault="00570A03" w:rsidP="00C675E5">
      <w:pPr>
        <w:pStyle w:val="Listaszerbekezds"/>
        <w:ind w:left="518"/>
        <w:jc w:val="both"/>
        <w:rPr>
          <w:sz w:val="22"/>
          <w:szCs w:val="22"/>
        </w:rPr>
      </w:pPr>
      <w:r w:rsidRPr="00D47013">
        <w:rPr>
          <w:sz w:val="22"/>
          <w:szCs w:val="22"/>
        </w:rPr>
        <w:t xml:space="preserve">Alapvető és fontos a tanyagondnoki feladat Bezenye, Paprét településrészén. Az önkormányzati információk közzétételére alkalmazzuk hivatalos honlapunkat és közösségi oldalunkat. Helyi televízió a faluban nem működik. A helyi hirdetmények közvetlenül határozzák meg a lakosság mindennapjait, fontos tehát, hogy azok mindenkihez eljussanak. Ennek hagyományos módja, hogy Paprét településrészen a hirdetőtáblán elérhetővé teszi a tanyagondnok az önkormányzati információkat – az önkormányzat és a közös önkormányzati hivatal hirdetményei, felhívása, rendeletei formájában. </w:t>
      </w:r>
    </w:p>
    <w:p w14:paraId="1E0F576B" w14:textId="77777777" w:rsidR="00570A03" w:rsidRPr="00D47013" w:rsidRDefault="00570A03" w:rsidP="00C675E5">
      <w:pPr>
        <w:pStyle w:val="Listaszerbekezds"/>
        <w:ind w:left="518"/>
        <w:jc w:val="both"/>
        <w:rPr>
          <w:sz w:val="22"/>
          <w:szCs w:val="22"/>
        </w:rPr>
      </w:pPr>
      <w:r w:rsidRPr="00D47013">
        <w:rPr>
          <w:sz w:val="22"/>
          <w:szCs w:val="22"/>
        </w:rPr>
        <w:t>Évente két alkalommal lomtalanításra történő felhívást juttat el a tanyagondnok a családokhoz.</w:t>
      </w:r>
    </w:p>
    <w:p w14:paraId="4D99722C" w14:textId="77777777" w:rsidR="00C675E5" w:rsidRPr="00D47013" w:rsidRDefault="00570A03" w:rsidP="00C675E5">
      <w:pPr>
        <w:pStyle w:val="Listaszerbekezds"/>
        <w:ind w:left="518"/>
        <w:jc w:val="both"/>
        <w:rPr>
          <w:sz w:val="22"/>
          <w:szCs w:val="22"/>
        </w:rPr>
      </w:pPr>
      <w:r w:rsidRPr="00D47013">
        <w:rPr>
          <w:sz w:val="22"/>
          <w:szCs w:val="22"/>
        </w:rPr>
        <w:t xml:space="preserve">Évente egy alkalommal részletes tájékoztatót készítünk az önkormányzat éves működéséről, az elért eredményekről, melyet a tanyagondnok személyesen viszi el a háztartásokba. </w:t>
      </w:r>
    </w:p>
    <w:p w14:paraId="12BDD4B5" w14:textId="77777777" w:rsidR="00570A03" w:rsidRPr="00D47013" w:rsidRDefault="00570A03" w:rsidP="00C675E5">
      <w:pPr>
        <w:pStyle w:val="Listaszerbekezds"/>
        <w:ind w:left="518"/>
        <w:jc w:val="both"/>
        <w:rPr>
          <w:sz w:val="22"/>
          <w:szCs w:val="22"/>
        </w:rPr>
      </w:pPr>
      <w:r w:rsidRPr="00D47013">
        <w:rPr>
          <w:sz w:val="22"/>
          <w:szCs w:val="22"/>
        </w:rPr>
        <w:t xml:space="preserve">A hirdetőtáblára havi 3-4 alkalommal kell elhelyezni anyagokat. </w:t>
      </w:r>
    </w:p>
    <w:p w14:paraId="1795EB9D" w14:textId="77777777" w:rsidR="00570A03" w:rsidRPr="00D47013" w:rsidRDefault="00570A03" w:rsidP="00C675E5">
      <w:pPr>
        <w:pStyle w:val="Listaszerbekezds"/>
        <w:ind w:left="518"/>
        <w:jc w:val="both"/>
        <w:rPr>
          <w:sz w:val="22"/>
          <w:szCs w:val="22"/>
        </w:rPr>
      </w:pPr>
      <w:r w:rsidRPr="00D47013">
        <w:rPr>
          <w:sz w:val="22"/>
          <w:szCs w:val="22"/>
        </w:rPr>
        <w:t>Összességében e közvetett szolgáltatás a tanyagondnoki tevékenység legfeljebb 5 %-át teszi ki.</w:t>
      </w:r>
    </w:p>
    <w:p w14:paraId="6D7CA0ED" w14:textId="77777777" w:rsidR="00570A03" w:rsidRPr="00D47013" w:rsidRDefault="00570A03" w:rsidP="00C675E5">
      <w:pPr>
        <w:pStyle w:val="Listaszerbekezds"/>
        <w:ind w:left="518"/>
        <w:jc w:val="both"/>
        <w:rPr>
          <w:sz w:val="22"/>
          <w:szCs w:val="22"/>
        </w:rPr>
      </w:pPr>
    </w:p>
    <w:p w14:paraId="61369B75" w14:textId="77777777" w:rsidR="00570A03" w:rsidRPr="00D47013" w:rsidRDefault="00570A03" w:rsidP="00570A03">
      <w:pPr>
        <w:pStyle w:val="Listaszerbekezds"/>
        <w:numPr>
          <w:ilvl w:val="1"/>
          <w:numId w:val="28"/>
        </w:numPr>
        <w:jc w:val="both"/>
        <w:rPr>
          <w:b/>
          <w:sz w:val="22"/>
          <w:szCs w:val="22"/>
        </w:rPr>
      </w:pPr>
      <w:r w:rsidRPr="00D47013">
        <w:rPr>
          <w:b/>
          <w:sz w:val="22"/>
          <w:szCs w:val="22"/>
        </w:rPr>
        <w:t>Közreműködés a közösségi és szociális információk szolgáltatásában</w:t>
      </w:r>
    </w:p>
    <w:p w14:paraId="06F6BEFC" w14:textId="77777777" w:rsidR="000D3CD4" w:rsidRPr="00D47013" w:rsidRDefault="000A6F16" w:rsidP="001A4A86">
      <w:pPr>
        <w:ind w:left="518"/>
        <w:jc w:val="both"/>
        <w:rPr>
          <w:sz w:val="22"/>
          <w:szCs w:val="22"/>
        </w:rPr>
      </w:pPr>
      <w:r w:rsidRPr="00D47013">
        <w:rPr>
          <w:sz w:val="22"/>
          <w:szCs w:val="22"/>
        </w:rPr>
        <w:t>Ez a közvetlen, személyes szolgáltatások körébe tartozó szolgáltatási elem meghatározó Paprét településrész vonatkozásában. Közösségi információkat az Önkormányzat, a könyvtár, a Művelődési Ház tesz közzé. A közösségi eseményekről, cselekvésekről, rendezvényekről szóló anyagok megjelennek a helyben szokásos felületeken, azonban nem minden célcsoporthoz jutnak el. Tapasztalatok igazolják, hogy akkor sikeres egy esemény szervezése, ha arról valaki személyesen informálja az egyes embereket. Tekintettel arra, hogy Paprét településrész 4 km távolságra található az önkormányzati intézményektől, az eseményekről, rendezvényekről úgy tájékozódhatnak, ha a tanyagondnok eljuttatja hozzájuk az információkat. Ismeri azokat a helyeket, személyeket, csoportokat, közösségeket, ahol az információt közvetlenül és hatékonyan tudja átadni azzal, hogy a megszólítottak az információt továbbítani fogják saját szociális környezetükben.</w:t>
      </w:r>
    </w:p>
    <w:p w14:paraId="4309771A" w14:textId="77777777" w:rsidR="000A6F16" w:rsidRPr="00D47013" w:rsidRDefault="000A6F16" w:rsidP="001A4A86">
      <w:pPr>
        <w:ind w:left="518"/>
        <w:jc w:val="both"/>
        <w:rPr>
          <w:sz w:val="22"/>
          <w:szCs w:val="22"/>
        </w:rPr>
      </w:pPr>
      <w:r w:rsidRPr="00D47013">
        <w:rPr>
          <w:sz w:val="22"/>
          <w:szCs w:val="22"/>
        </w:rPr>
        <w:t>A szociális információk nagyobb részét az önkormányzat, illetve hivatala, kisebb hányadát a Kistérségi Egyesített Szociális Intézmény, illetve a Család és Gyermekjóléti Központ bocsátja ki. A tanyagondnok naprakész információkkal kell rendelkeznie ezekről, hogy hiteles tájékoztatást tudjon adni a hozzá fordulóknak.</w:t>
      </w:r>
    </w:p>
    <w:p w14:paraId="5D2B0B11" w14:textId="77777777" w:rsidR="000A6F16" w:rsidRPr="00D47013" w:rsidRDefault="000A6F16" w:rsidP="001A4A86">
      <w:pPr>
        <w:ind w:left="518"/>
        <w:jc w:val="both"/>
        <w:rPr>
          <w:sz w:val="22"/>
          <w:szCs w:val="22"/>
        </w:rPr>
      </w:pPr>
    </w:p>
    <w:p w14:paraId="57547739" w14:textId="77777777" w:rsidR="000A6F16" w:rsidRPr="00D47013" w:rsidRDefault="00AF03B6" w:rsidP="00AF03B6">
      <w:pPr>
        <w:pStyle w:val="Listaszerbekezds"/>
        <w:numPr>
          <w:ilvl w:val="1"/>
          <w:numId w:val="28"/>
        </w:numPr>
        <w:jc w:val="both"/>
        <w:rPr>
          <w:b/>
          <w:sz w:val="22"/>
          <w:szCs w:val="22"/>
        </w:rPr>
      </w:pPr>
      <w:r w:rsidRPr="00D47013">
        <w:rPr>
          <w:b/>
          <w:sz w:val="22"/>
          <w:szCs w:val="22"/>
        </w:rPr>
        <w:t>Személyes megkeresés</w:t>
      </w:r>
    </w:p>
    <w:p w14:paraId="5E6E9CB2" w14:textId="77777777" w:rsidR="00AF03B6" w:rsidRPr="00D47013" w:rsidRDefault="00152F8F" w:rsidP="00AF03B6">
      <w:pPr>
        <w:pStyle w:val="Listaszerbekezds"/>
        <w:ind w:left="518"/>
        <w:jc w:val="both"/>
        <w:rPr>
          <w:sz w:val="22"/>
          <w:szCs w:val="22"/>
        </w:rPr>
      </w:pPr>
      <w:r w:rsidRPr="00D47013">
        <w:rPr>
          <w:sz w:val="22"/>
          <w:szCs w:val="22"/>
        </w:rPr>
        <w:t>Papréten van néhány olyan idős személy, akinek nincs hozzátartozója, vagy azok nem látogatják. Ezt megtapasztaltuk a koronavírus járvány időszakában. A magányos idős emberek számára felüdülést jelent néhány perces látogatás, beszélgetés, de sokszor az is elég, ha van, aki meghallgatja őket. A tanyagondnok heti néhány alkalommal, egyéb szolgáltatástól függetlenül – személyes megkeresésként – meglátogatja az egyedül élőt. A szolgáltatást nem kell külön igényelni, a tanyagondnok pontosan ismeri a településrész lakosságát, az ellátotti kört, így önmaga meg tudja határozni, hogy kit mikor, milyen gyakorisággal és milyen időtartamban látogat meg. A tevékenységnaplóba „személyes beszélgetés” megjegyzéssel számol be erről.</w:t>
      </w:r>
    </w:p>
    <w:p w14:paraId="547E5472" w14:textId="77777777" w:rsidR="00152F8F" w:rsidRPr="00D47013" w:rsidRDefault="00152F8F" w:rsidP="00AF03B6">
      <w:pPr>
        <w:pStyle w:val="Listaszerbekezds"/>
        <w:ind w:left="518"/>
        <w:jc w:val="both"/>
        <w:rPr>
          <w:sz w:val="22"/>
          <w:szCs w:val="22"/>
        </w:rPr>
      </w:pPr>
    </w:p>
    <w:p w14:paraId="0D7A75F4" w14:textId="77777777" w:rsidR="00152F8F" w:rsidRPr="00640BA8" w:rsidRDefault="009E42F9" w:rsidP="004E65A4">
      <w:pPr>
        <w:pStyle w:val="Listaszerbekezds"/>
        <w:numPr>
          <w:ilvl w:val="0"/>
          <w:numId w:val="28"/>
        </w:numPr>
        <w:jc w:val="both"/>
        <w:outlineLvl w:val="1"/>
        <w:rPr>
          <w:b/>
          <w:sz w:val="22"/>
          <w:szCs w:val="22"/>
        </w:rPr>
      </w:pPr>
      <w:bookmarkStart w:id="20" w:name="_Toc70615241"/>
      <w:r w:rsidRPr="00640BA8">
        <w:rPr>
          <w:b/>
          <w:sz w:val="22"/>
          <w:szCs w:val="22"/>
          <w:u w:val="single"/>
        </w:rPr>
        <w:t>Közösségi fejlesztés szolgáltatási elemei</w:t>
      </w:r>
      <w:bookmarkEnd w:id="20"/>
    </w:p>
    <w:p w14:paraId="2E0BD1A1" w14:textId="77777777" w:rsidR="009E42F9" w:rsidRPr="00D47013" w:rsidRDefault="009E42F9" w:rsidP="009E42F9">
      <w:pPr>
        <w:pStyle w:val="Listaszerbekezds"/>
        <w:ind w:left="518"/>
        <w:jc w:val="both"/>
        <w:rPr>
          <w:sz w:val="22"/>
          <w:szCs w:val="22"/>
          <w:u w:val="single"/>
        </w:rPr>
      </w:pPr>
    </w:p>
    <w:p w14:paraId="1675EBFA" w14:textId="77777777" w:rsidR="009E42F9" w:rsidRPr="00D47013" w:rsidRDefault="009E42F9" w:rsidP="009E42F9">
      <w:pPr>
        <w:pStyle w:val="Listaszerbekezds"/>
        <w:numPr>
          <w:ilvl w:val="1"/>
          <w:numId w:val="28"/>
        </w:numPr>
        <w:jc w:val="both"/>
        <w:rPr>
          <w:b/>
          <w:sz w:val="22"/>
          <w:szCs w:val="22"/>
        </w:rPr>
      </w:pPr>
      <w:r w:rsidRPr="00D47013">
        <w:rPr>
          <w:b/>
          <w:sz w:val="22"/>
          <w:szCs w:val="22"/>
        </w:rPr>
        <w:t>Közösségi, művelődési, sport- és szabadidős tevékenységek lebonyolításának segítése</w:t>
      </w:r>
    </w:p>
    <w:p w14:paraId="44EA8B2B" w14:textId="77777777" w:rsidR="000A2D79" w:rsidRPr="00D47013" w:rsidRDefault="000A2D79" w:rsidP="000A2D79">
      <w:pPr>
        <w:pStyle w:val="Listaszerbekezds"/>
        <w:ind w:left="518"/>
        <w:jc w:val="both"/>
        <w:rPr>
          <w:sz w:val="22"/>
          <w:szCs w:val="22"/>
        </w:rPr>
      </w:pPr>
      <w:r w:rsidRPr="00D47013">
        <w:rPr>
          <w:sz w:val="22"/>
          <w:szCs w:val="22"/>
        </w:rPr>
        <w:t xml:space="preserve">Események, rendezvények szervezését a helyi Művelődési Központ közösségszervezője és könyvtárosa végzi. Az Ő munkájukat támogatja, segíti a tanyagondnok. A közösségi tevékenységek elsődleges színtere a művelődési ház. A civil közösségek, egyesületek a közösségi ház klubhelyiségeit heti rendszerességgel veszik igénybe. </w:t>
      </w:r>
    </w:p>
    <w:p w14:paraId="74E9D70C" w14:textId="77777777" w:rsidR="009E42F9" w:rsidRPr="00D47013" w:rsidRDefault="000A2D79" w:rsidP="009E42F9">
      <w:pPr>
        <w:pStyle w:val="Listaszerbekezds"/>
        <w:ind w:left="518"/>
        <w:jc w:val="both"/>
        <w:rPr>
          <w:sz w:val="22"/>
          <w:szCs w:val="22"/>
        </w:rPr>
      </w:pPr>
      <w:r w:rsidRPr="00D47013">
        <w:rPr>
          <w:sz w:val="22"/>
          <w:szCs w:val="22"/>
        </w:rPr>
        <w:t xml:space="preserve">A tanyagondnok feladata a programok közzététele Paprét településrészen a hirdetőtáblán. </w:t>
      </w:r>
    </w:p>
    <w:p w14:paraId="49EBCCD0" w14:textId="77777777" w:rsidR="000A2D79" w:rsidRPr="00D47013" w:rsidRDefault="000A2D79" w:rsidP="009E42F9">
      <w:pPr>
        <w:pStyle w:val="Listaszerbekezds"/>
        <w:ind w:left="518"/>
        <w:jc w:val="both"/>
        <w:rPr>
          <w:sz w:val="22"/>
          <w:szCs w:val="22"/>
        </w:rPr>
      </w:pPr>
    </w:p>
    <w:p w14:paraId="761D1F4D" w14:textId="77777777" w:rsidR="000A2D79" w:rsidRPr="00D47013" w:rsidRDefault="000A2D79" w:rsidP="009E42F9">
      <w:pPr>
        <w:pStyle w:val="Listaszerbekezds"/>
        <w:ind w:left="518"/>
        <w:jc w:val="both"/>
        <w:rPr>
          <w:sz w:val="22"/>
          <w:szCs w:val="22"/>
        </w:rPr>
      </w:pPr>
      <w:r w:rsidRPr="00D47013">
        <w:rPr>
          <w:sz w:val="22"/>
          <w:szCs w:val="22"/>
        </w:rPr>
        <w:t>A sportesemények lebonyolítása a település központi részén van, így a sporteseményekről, szabadidős tevékenységekről való tájékoztatók eljuttatása a papréti lakosoknak a tanyagondnok feladata, hogy minél többen tudjanak részt venni a sporteseményeken.</w:t>
      </w:r>
    </w:p>
    <w:p w14:paraId="5646C1B6" w14:textId="77777777" w:rsidR="000A2D79" w:rsidRPr="00D47013" w:rsidRDefault="000A2D79" w:rsidP="009E42F9">
      <w:pPr>
        <w:pStyle w:val="Listaszerbekezds"/>
        <w:ind w:left="518"/>
        <w:jc w:val="both"/>
        <w:rPr>
          <w:sz w:val="22"/>
          <w:szCs w:val="22"/>
        </w:rPr>
      </w:pPr>
    </w:p>
    <w:p w14:paraId="73823CF4" w14:textId="77777777" w:rsidR="000A2D79" w:rsidRPr="00D47013" w:rsidRDefault="000A2D79" w:rsidP="000A2D79">
      <w:pPr>
        <w:pStyle w:val="Listaszerbekezds"/>
        <w:numPr>
          <w:ilvl w:val="1"/>
          <w:numId w:val="28"/>
        </w:numPr>
        <w:jc w:val="both"/>
        <w:rPr>
          <w:b/>
          <w:sz w:val="22"/>
          <w:szCs w:val="22"/>
        </w:rPr>
      </w:pPr>
      <w:r w:rsidRPr="00D47013">
        <w:rPr>
          <w:b/>
          <w:sz w:val="22"/>
          <w:szCs w:val="22"/>
        </w:rPr>
        <w:t>A tanyagondnoki szolgálat működtetésével kapcsolatos teendők ellátása</w:t>
      </w:r>
    </w:p>
    <w:p w14:paraId="666954AC" w14:textId="77777777" w:rsidR="000A2D79" w:rsidRPr="00D47013" w:rsidRDefault="000A2D79" w:rsidP="000A2D79">
      <w:pPr>
        <w:pStyle w:val="Listaszerbekezds"/>
        <w:ind w:left="518"/>
        <w:jc w:val="both"/>
        <w:rPr>
          <w:sz w:val="22"/>
          <w:szCs w:val="22"/>
        </w:rPr>
      </w:pPr>
      <w:r w:rsidRPr="00D47013">
        <w:rPr>
          <w:sz w:val="22"/>
          <w:szCs w:val="22"/>
        </w:rPr>
        <w:t xml:space="preserve">Közvetett szolgáltatásként fontos, bár nyilvánvalóan nem alapeleme e feladatkör. A tanyagondnoki szolgálat székhelye az önkormányzati iroda, amely a település központi részén van. Itt veszi fel eszközeit, iratait napi munkájához a tanyagondnok, innen indítja a szolgálati járművet és itt fejezi be a napi munkát. </w:t>
      </w:r>
    </w:p>
    <w:p w14:paraId="71E24A62" w14:textId="77777777" w:rsidR="000A2D79" w:rsidRPr="00D47013" w:rsidRDefault="000A2D79" w:rsidP="000A2D79">
      <w:pPr>
        <w:pStyle w:val="Listaszerbekezds"/>
        <w:ind w:left="518"/>
        <w:jc w:val="both"/>
        <w:rPr>
          <w:sz w:val="22"/>
          <w:szCs w:val="22"/>
        </w:rPr>
      </w:pPr>
      <w:r w:rsidRPr="00D47013">
        <w:rPr>
          <w:sz w:val="22"/>
          <w:szCs w:val="22"/>
        </w:rPr>
        <w:t>A tanyagondnok találkozik személyesen a családsegítővel, a közös hivatal ügyintézőivel és a járási ügysegéddel.  Heti rendszerességgel</w:t>
      </w:r>
      <w:r w:rsidR="00BB2AC3" w:rsidRPr="00D47013">
        <w:rPr>
          <w:sz w:val="22"/>
          <w:szCs w:val="22"/>
        </w:rPr>
        <w:t xml:space="preserve"> találkozik a háziorvossal, az asszisztenssel és a védőnővel. </w:t>
      </w:r>
    </w:p>
    <w:p w14:paraId="114C9421" w14:textId="77777777" w:rsidR="00BB2AC3" w:rsidRPr="00D47013" w:rsidRDefault="00BB2AC3" w:rsidP="000A2D79">
      <w:pPr>
        <w:pStyle w:val="Listaszerbekezds"/>
        <w:ind w:left="518"/>
        <w:jc w:val="both"/>
        <w:rPr>
          <w:sz w:val="22"/>
          <w:szCs w:val="22"/>
        </w:rPr>
      </w:pPr>
      <w:r w:rsidRPr="00D47013">
        <w:rPr>
          <w:sz w:val="22"/>
          <w:szCs w:val="22"/>
        </w:rPr>
        <w:t xml:space="preserve">A tanyagondnok a jármű szerviz igényét nyilvántartja, üzemanyag ellátásáról és tisztán tartásáról gondoskodik. Utóbbiakat elsősorban a rajkai, másodsorban a mosonmagyaróvári üzemanyagtöltő és autómosó állomásokat igénybe véve. Az anyagi fedezetet a munkáltató önkormányzati bankkártya használatával biztosítja. </w:t>
      </w:r>
    </w:p>
    <w:p w14:paraId="41DB79A6" w14:textId="77777777" w:rsidR="001A4A86" w:rsidRPr="00D47013" w:rsidRDefault="00BB2AC3" w:rsidP="00BB2AC3">
      <w:pPr>
        <w:pStyle w:val="Szvegtrzs"/>
        <w:kinsoku w:val="0"/>
        <w:overflowPunct w:val="0"/>
        <w:ind w:left="518"/>
      </w:pPr>
      <w:r w:rsidRPr="00D47013">
        <w:t xml:space="preserve">E tevékenység, mint közvetett szolgáltatás összesen az éves munkaidőkeret mintegy 10 %-át teszi ki. </w:t>
      </w:r>
    </w:p>
    <w:p w14:paraId="1BD6AFF8" w14:textId="77777777" w:rsidR="001A4A86" w:rsidRPr="00D47013" w:rsidRDefault="001A4A86" w:rsidP="005F4194">
      <w:pPr>
        <w:pStyle w:val="Szvegtrzs"/>
        <w:kinsoku w:val="0"/>
        <w:overflowPunct w:val="0"/>
        <w:ind w:left="1080"/>
        <w:rPr>
          <w:b/>
        </w:rPr>
      </w:pPr>
    </w:p>
    <w:p w14:paraId="16298EB2" w14:textId="77777777" w:rsidR="001A4A86" w:rsidRPr="00D47013" w:rsidRDefault="001A4A86" w:rsidP="005F4194">
      <w:pPr>
        <w:pStyle w:val="Szvegtrzs"/>
        <w:kinsoku w:val="0"/>
        <w:overflowPunct w:val="0"/>
        <w:ind w:left="1080"/>
        <w:rPr>
          <w:b/>
        </w:rPr>
      </w:pPr>
    </w:p>
    <w:p w14:paraId="5353EEB9" w14:textId="77777777" w:rsidR="00FB3AFC" w:rsidRPr="00D47013" w:rsidRDefault="00FB3AFC" w:rsidP="004E65A4">
      <w:pPr>
        <w:pStyle w:val="Szvegtrzs"/>
        <w:numPr>
          <w:ilvl w:val="0"/>
          <w:numId w:val="7"/>
        </w:numPr>
        <w:kinsoku w:val="0"/>
        <w:overflowPunct w:val="0"/>
        <w:jc w:val="center"/>
        <w:outlineLvl w:val="0"/>
        <w:rPr>
          <w:b/>
        </w:rPr>
      </w:pPr>
      <w:bookmarkStart w:id="21" w:name="_Toc70615242"/>
      <w:r w:rsidRPr="00D47013">
        <w:rPr>
          <w:b/>
        </w:rPr>
        <w:t>Más intézményekkel történő együttműködés módja</w:t>
      </w:r>
      <w:bookmarkEnd w:id="21"/>
    </w:p>
    <w:p w14:paraId="55FA018D" w14:textId="77777777" w:rsidR="00FB3AFC" w:rsidRPr="00D47013" w:rsidRDefault="00FB3AFC" w:rsidP="00FB3AFC">
      <w:pPr>
        <w:pStyle w:val="Szvegtrzs"/>
        <w:kinsoku w:val="0"/>
        <w:overflowPunct w:val="0"/>
        <w:jc w:val="center"/>
        <w:rPr>
          <w:b/>
        </w:rPr>
      </w:pPr>
    </w:p>
    <w:p w14:paraId="731A6FF6" w14:textId="77777777" w:rsidR="006C6697" w:rsidRPr="00D47013" w:rsidRDefault="006C6697" w:rsidP="00F00524">
      <w:pPr>
        <w:pStyle w:val="Szvegtrzs"/>
        <w:ind w:left="0"/>
        <w:rPr>
          <w:bCs/>
        </w:rPr>
      </w:pPr>
      <w:r w:rsidRPr="00D47013">
        <w:rPr>
          <w:bCs/>
        </w:rPr>
        <w:t xml:space="preserve">A Szakmai rendelet 5/A. § (1) bekezdés ac) pontja alapján a tanyagondnoki szolgáltatással együttműködő intézmények és az együttműködés, kapcsolattartás módja az alábbi: </w:t>
      </w:r>
    </w:p>
    <w:p w14:paraId="5846263A" w14:textId="77777777" w:rsidR="006C6697" w:rsidRPr="00D47013" w:rsidRDefault="006C6697" w:rsidP="00F00524">
      <w:pPr>
        <w:pStyle w:val="Szvegtrzs"/>
        <w:ind w:left="0"/>
        <w:rPr>
          <w:bCs/>
        </w:rPr>
      </w:pPr>
    </w:p>
    <w:p w14:paraId="163574A3" w14:textId="77777777" w:rsidR="006C6697" w:rsidRPr="00D47013" w:rsidRDefault="006618EC" w:rsidP="006618EC">
      <w:pPr>
        <w:pStyle w:val="Szvegtrzs"/>
        <w:numPr>
          <w:ilvl w:val="0"/>
          <w:numId w:val="30"/>
        </w:numPr>
        <w:jc w:val="both"/>
        <w:rPr>
          <w:bCs/>
        </w:rPr>
      </w:pPr>
      <w:r w:rsidRPr="00D47013">
        <w:rPr>
          <w:bCs/>
        </w:rPr>
        <w:t xml:space="preserve">A Bezenyei Százszorszép Óvoda. A papréti gyermekek oda- és hazaszállítása a tanyagondnok feladata, így találkozik az óvoda munkatársaival. A gyermekek fejlődése érdekében együttműködnek, szót váltanak, átadják egymásnak az információkat, jelzik egymásnak az esetlegesen felmerülő problémákat. </w:t>
      </w:r>
    </w:p>
    <w:p w14:paraId="1BC84478" w14:textId="77777777" w:rsidR="006618EC" w:rsidRPr="00D47013" w:rsidRDefault="006618EC" w:rsidP="00122445">
      <w:pPr>
        <w:pStyle w:val="Szvegtrzs"/>
        <w:numPr>
          <w:ilvl w:val="0"/>
          <w:numId w:val="30"/>
        </w:numPr>
        <w:jc w:val="both"/>
        <w:rPr>
          <w:bCs/>
        </w:rPr>
      </w:pPr>
      <w:r w:rsidRPr="00D47013">
        <w:rPr>
          <w:shd w:val="clear" w:color="auto" w:fill="FFFFFF"/>
        </w:rPr>
        <w:t xml:space="preserve">Bezenyei Horvát-Magyar Kétnyelvű Általános Iskola. A papréti gyermekek iskolába és hazaszállítása a tanyagondnok feladata. </w:t>
      </w:r>
      <w:r w:rsidR="00122445" w:rsidRPr="00D47013">
        <w:rPr>
          <w:shd w:val="clear" w:color="auto" w:fill="FFFFFF"/>
        </w:rPr>
        <w:t>Feladata az iskola igazgatójával kapcsolatot tartani a gyermekszállítás zökkenőmentes lebonyolítása és az egyéb szállítási szolgáltatás (pl. fogorvosi rendelésre szállítás) biztosítása érdekében.</w:t>
      </w:r>
    </w:p>
    <w:p w14:paraId="6CF76C5C" w14:textId="77777777" w:rsidR="00122445" w:rsidRPr="00D47013" w:rsidRDefault="00122445" w:rsidP="00122445">
      <w:pPr>
        <w:pStyle w:val="Szvegtrzs"/>
        <w:numPr>
          <w:ilvl w:val="0"/>
          <w:numId w:val="30"/>
        </w:numPr>
        <w:jc w:val="both"/>
        <w:rPr>
          <w:bCs/>
        </w:rPr>
      </w:pPr>
      <w:r w:rsidRPr="00D47013">
        <w:rPr>
          <w:shd w:val="clear" w:color="auto" w:fill="FFFFFF"/>
        </w:rPr>
        <w:t>Mosonmagyaróvári Térségi Társulás Család- és Gyermekjóléti Központ. Az együttműködés elsősorban a család- és gyermekjóléti szolgáltatások terén valósulhat meg. A családsegítő minden hét hétfőjén 8-12 óráig ügyfélfogadást tart Bezenyén és</w:t>
      </w:r>
      <w:r w:rsidR="00264F4C" w:rsidRPr="00D47013">
        <w:rPr>
          <w:shd w:val="clear" w:color="auto" w:fill="FFFFFF"/>
        </w:rPr>
        <w:t xml:space="preserve"> hetente találkozik az ügyfeleivel. Ilyenkor személyes együttműködés útján a tanyagondnok felveheti vele a kapcsolatot, de sürgős esetben telefon konzultációra is sor kerülhet.  Hatósági és speciális feladatellátás terén az együttműködés közvetett: a tanyagondnok a tudomására jutott esetet jelzi a polgármesternek, aki intézkedik a Család- és Gyermekjóléti Központ felé.</w:t>
      </w:r>
    </w:p>
    <w:p w14:paraId="6B04EB2C" w14:textId="77777777" w:rsidR="00264F4C" w:rsidRPr="00D47013" w:rsidRDefault="00264F4C" w:rsidP="00122445">
      <w:pPr>
        <w:pStyle w:val="Szvegtrzs"/>
        <w:numPr>
          <w:ilvl w:val="0"/>
          <w:numId w:val="30"/>
        </w:numPr>
        <w:jc w:val="both"/>
        <w:rPr>
          <w:bCs/>
        </w:rPr>
      </w:pPr>
      <w:r w:rsidRPr="00D47013">
        <w:rPr>
          <w:shd w:val="clear" w:color="auto" w:fill="FFFFFF"/>
        </w:rPr>
        <w:t xml:space="preserve">Mosonmagyaróvári Térségi Társulás Kistérségi Egyesített Szociális Intézmény. </w:t>
      </w:r>
      <w:r w:rsidR="00E97D31" w:rsidRPr="00D47013">
        <w:rPr>
          <w:shd w:val="clear" w:color="auto" w:fill="FFFFFF"/>
        </w:rPr>
        <w:t>A tanyagondnok az intézmény egy-egy alapfeladata ellátása során találkozhat az intézmény tevékenységével. Ilyen Bezenyén és Paprét településrészen a házi segítségnyújtás, a jelzőrendszeres házi segítségnyújtás, melyek esetében az ellátóval személyesen, illetve a jelzőrendszeres szolgáltatásnál telefonon tarthat kapcsolatot az ellát</w:t>
      </w:r>
      <w:r w:rsidR="008E02A6" w:rsidRPr="00D47013">
        <w:rPr>
          <w:shd w:val="clear" w:color="auto" w:fill="FFFFFF"/>
        </w:rPr>
        <w:t xml:space="preserve">óval. A tanyagondnok informálhatja az ellátót a gondozott élethelyzetében bekövetkezett esetleges változásról, az ellátás módjában szükséges változtatás igényéről. </w:t>
      </w:r>
    </w:p>
    <w:p w14:paraId="36BEEA9A" w14:textId="77777777" w:rsidR="008E02A6" w:rsidRPr="00D47013" w:rsidRDefault="008E02A6" w:rsidP="008E02A6">
      <w:pPr>
        <w:pStyle w:val="Szvegtrzs"/>
        <w:ind w:left="720"/>
        <w:jc w:val="both"/>
        <w:rPr>
          <w:shd w:val="clear" w:color="auto" w:fill="FFFFFF"/>
        </w:rPr>
      </w:pPr>
      <w:r w:rsidRPr="00D47013">
        <w:rPr>
          <w:shd w:val="clear" w:color="auto" w:fill="FFFFFF"/>
        </w:rPr>
        <w:t>A tanyagondnok szállítja az Idősek Klubjába az időseket. Így az Idősek Klubjának munkatársaival találkozik, átadják egymásnak az információkat, jelzik egymásnak az esetlegesen felmerülő problémákat.</w:t>
      </w:r>
    </w:p>
    <w:p w14:paraId="553AD3E9" w14:textId="77777777" w:rsidR="008E02A6" w:rsidRPr="00D47013" w:rsidRDefault="00256F27" w:rsidP="00256F27">
      <w:pPr>
        <w:pStyle w:val="Szvegtrzs"/>
        <w:numPr>
          <w:ilvl w:val="0"/>
          <w:numId w:val="30"/>
        </w:numPr>
        <w:jc w:val="both"/>
        <w:rPr>
          <w:bCs/>
        </w:rPr>
      </w:pPr>
      <w:r w:rsidRPr="00D47013">
        <w:rPr>
          <w:bCs/>
        </w:rPr>
        <w:t>Falugondnokok Vas és Győr-Moson-Sopron megyei Egyesülete. Együttműködés köre: szakmai tanácsadás, támogatás, rendezvények, konferenciák. A tanyagondok az egyesület tagja, Bezenye Községi Önkormányzat támogató tag.</w:t>
      </w:r>
    </w:p>
    <w:p w14:paraId="4CE073CD" w14:textId="77777777" w:rsidR="00256F27" w:rsidRPr="00D47013" w:rsidRDefault="00256F27" w:rsidP="00256F27">
      <w:pPr>
        <w:pStyle w:val="Szvegtrzs"/>
        <w:numPr>
          <w:ilvl w:val="0"/>
          <w:numId w:val="30"/>
        </w:numPr>
        <w:jc w:val="both"/>
        <w:rPr>
          <w:bCs/>
        </w:rPr>
      </w:pPr>
      <w:r w:rsidRPr="00D47013">
        <w:rPr>
          <w:bCs/>
        </w:rPr>
        <w:t>Háziorvosi, fogorvosi, továbbá védőnői szolgálat. A kapcsolat személyes és rugalmas, az információ átadása közvetlen. Az együttműködés heti rendszerességű, alkalmazkodik a rendelési, tanácsi időpontokhoz.</w:t>
      </w:r>
    </w:p>
    <w:p w14:paraId="59C7575D" w14:textId="77777777" w:rsidR="00256F27" w:rsidRPr="00D47013" w:rsidRDefault="00256F27" w:rsidP="00256F27">
      <w:pPr>
        <w:pStyle w:val="Szvegtrzs"/>
        <w:numPr>
          <w:ilvl w:val="0"/>
          <w:numId w:val="30"/>
        </w:numPr>
        <w:jc w:val="both"/>
        <w:rPr>
          <w:bCs/>
        </w:rPr>
      </w:pPr>
      <w:r w:rsidRPr="00D47013">
        <w:rPr>
          <w:bCs/>
        </w:rPr>
        <w:t xml:space="preserve">A gyermekvédelmi jelzőrendszer működtetők évente tartanak értekezletet, ahol tanácskoznak a jelzőrendszer működésének tapasztalatairól. A tanácskozáson jelen vannak az általános iskola képviselője, az óvodavezető, a rendőrség képviselője, a közös önkormányzati hivatal képviselője, a polgármester. Ehhez az értekezlethez csatlakozik a tanyagondnok, aki a munkája során észlelt információk megosztásával és a megismert tények felhasználásával segíti a gyermekvédelmi munkát. A személyes különleges adatok felhasználásának szigorú szabályait be kell tartani! </w:t>
      </w:r>
    </w:p>
    <w:p w14:paraId="4F6F6719" w14:textId="77777777" w:rsidR="00256F27" w:rsidRPr="00D47013" w:rsidRDefault="00256F27" w:rsidP="00256F27">
      <w:pPr>
        <w:pStyle w:val="Szvegtrzs"/>
        <w:numPr>
          <w:ilvl w:val="0"/>
          <w:numId w:val="30"/>
        </w:numPr>
        <w:jc w:val="both"/>
        <w:rPr>
          <w:bCs/>
        </w:rPr>
      </w:pPr>
      <w:r w:rsidRPr="00D47013">
        <w:rPr>
          <w:bCs/>
        </w:rPr>
        <w:t>Az együttműködés éves terv szerinti, azonban a halasztást nem tűrő esetben a jelzőrendszer tagjaként a tanyagondnok közvetlenül felveszi a kapcsolatot a családsegítővel, egyidejűleg tájékoztatja a polgármestert.</w:t>
      </w:r>
    </w:p>
    <w:p w14:paraId="7FD2FB87" w14:textId="77777777" w:rsidR="00256F27" w:rsidRPr="00D47013" w:rsidRDefault="00256F27" w:rsidP="00256F27">
      <w:pPr>
        <w:pStyle w:val="Szvegtrzs"/>
        <w:numPr>
          <w:ilvl w:val="0"/>
          <w:numId w:val="30"/>
        </w:numPr>
        <w:jc w:val="both"/>
        <w:rPr>
          <w:bCs/>
        </w:rPr>
      </w:pPr>
      <w:r w:rsidRPr="00D47013">
        <w:rPr>
          <w:bCs/>
        </w:rPr>
        <w:t>Egyházközség: vallási szempontból településünk római katolikus. A vasárnapi és ünnepi szentmisére a tanyagondnok szállítja a mozgásukban korlátozott híveket.</w:t>
      </w:r>
    </w:p>
    <w:p w14:paraId="5C0854E4" w14:textId="77777777" w:rsidR="005247C0" w:rsidRPr="00D47013" w:rsidRDefault="00256F27" w:rsidP="005247C0">
      <w:pPr>
        <w:pStyle w:val="Szvegtrzs"/>
        <w:numPr>
          <w:ilvl w:val="0"/>
          <w:numId w:val="30"/>
        </w:numPr>
        <w:jc w:val="both"/>
        <w:rPr>
          <w:bCs/>
        </w:rPr>
      </w:pPr>
      <w:r w:rsidRPr="00D47013">
        <w:rPr>
          <w:bCs/>
        </w:rPr>
        <w:t xml:space="preserve">Bezenyei </w:t>
      </w:r>
      <w:r w:rsidR="005247C0" w:rsidRPr="00D47013">
        <w:rPr>
          <w:bCs/>
        </w:rPr>
        <w:t>Caritas. A szervezettel jó kapcsolatot alakított ki az Önkormányzat. A Caritas aktívan részt vesz a településen élő rászorultak támogatásában, az idősek látogatásában. A Caritas tagjai szociális segítőként működnek közre a rászorultak segítésében, támogatásában.</w:t>
      </w:r>
      <w:bookmarkStart w:id="22" w:name="bookmark5"/>
      <w:bookmarkEnd w:id="22"/>
    </w:p>
    <w:p w14:paraId="46AD8991" w14:textId="77777777" w:rsidR="005247C0" w:rsidRPr="00D47013" w:rsidRDefault="005247C0" w:rsidP="005247C0">
      <w:pPr>
        <w:pStyle w:val="Szvegtrzs"/>
        <w:numPr>
          <w:ilvl w:val="0"/>
          <w:numId w:val="30"/>
        </w:numPr>
        <w:jc w:val="both"/>
        <w:rPr>
          <w:bCs/>
        </w:rPr>
      </w:pPr>
      <w:r w:rsidRPr="00D47013">
        <w:t>A</w:t>
      </w:r>
      <w:r w:rsidR="00B109F9" w:rsidRPr="00D47013">
        <w:t xml:space="preserve"> </w:t>
      </w:r>
      <w:r w:rsidRPr="00D47013">
        <w:t>települési civil szervezetekkel (Polgárőr Egyesület, Sportegyesület) folyamatos és személyes a kapcsolatot alakítottunk ki a kölcsönös tájékoztatás érdekében.</w:t>
      </w:r>
    </w:p>
    <w:p w14:paraId="0A83583F" w14:textId="77777777" w:rsidR="00B109F9" w:rsidRPr="00D47013" w:rsidRDefault="005247C0" w:rsidP="005247C0">
      <w:pPr>
        <w:pStyle w:val="Szvegtrzs"/>
        <w:numPr>
          <w:ilvl w:val="0"/>
          <w:numId w:val="2"/>
        </w:numPr>
        <w:kinsoku w:val="0"/>
        <w:overflowPunct w:val="0"/>
        <w:ind w:right="256"/>
        <w:jc w:val="both"/>
      </w:pPr>
      <w:r w:rsidRPr="00D47013">
        <w:t xml:space="preserve">A Szociális és Gyermekvédelmi Főigazgatóság Módszertani Főosztály: együttműködünk a szakértői módszertani referenssel. </w:t>
      </w:r>
    </w:p>
    <w:p w14:paraId="6BDD10D2" w14:textId="77777777" w:rsidR="005247C0" w:rsidRPr="00D47013" w:rsidRDefault="005247C0" w:rsidP="00B109F9">
      <w:pPr>
        <w:pStyle w:val="Szvegtrzs"/>
        <w:kinsoku w:val="0"/>
        <w:overflowPunct w:val="0"/>
        <w:ind w:left="0" w:right="255"/>
        <w:jc w:val="both"/>
      </w:pPr>
    </w:p>
    <w:p w14:paraId="1ADB4160" w14:textId="77777777" w:rsidR="006B01BE" w:rsidRPr="00D47013" w:rsidRDefault="006B01BE" w:rsidP="006B01BE">
      <w:pPr>
        <w:pStyle w:val="Listaszerbekezds"/>
        <w:tabs>
          <w:tab w:val="left" w:pos="778"/>
        </w:tabs>
        <w:kinsoku w:val="0"/>
        <w:overflowPunct w:val="0"/>
        <w:ind w:right="545"/>
        <w:jc w:val="both"/>
        <w:rPr>
          <w:sz w:val="22"/>
          <w:szCs w:val="22"/>
        </w:rPr>
      </w:pPr>
    </w:p>
    <w:p w14:paraId="6867C7BB" w14:textId="77777777" w:rsidR="006B01BE" w:rsidRPr="00D47013" w:rsidRDefault="006B01BE" w:rsidP="006B01BE">
      <w:pPr>
        <w:pStyle w:val="Szvegtrzs"/>
        <w:ind w:left="0"/>
      </w:pPr>
    </w:p>
    <w:p w14:paraId="70663230" w14:textId="77777777" w:rsidR="006B01BE" w:rsidRPr="00D47013" w:rsidRDefault="006B01BE" w:rsidP="004E65A4">
      <w:pPr>
        <w:pStyle w:val="Szvegtrzs"/>
        <w:numPr>
          <w:ilvl w:val="0"/>
          <w:numId w:val="7"/>
        </w:numPr>
        <w:jc w:val="center"/>
        <w:outlineLvl w:val="0"/>
        <w:rPr>
          <w:b/>
          <w:bCs/>
        </w:rPr>
      </w:pPr>
      <w:bookmarkStart w:id="23" w:name="_Toc70615243"/>
      <w:r w:rsidRPr="00D47013">
        <w:rPr>
          <w:b/>
          <w:bCs/>
        </w:rPr>
        <w:t xml:space="preserve">Az ellátandó célcsoport </w:t>
      </w:r>
      <w:r w:rsidR="00E4798F" w:rsidRPr="00D47013">
        <w:rPr>
          <w:b/>
          <w:bCs/>
        </w:rPr>
        <w:t>megnevezése</w:t>
      </w:r>
      <w:bookmarkEnd w:id="23"/>
    </w:p>
    <w:p w14:paraId="1BA052CD" w14:textId="77777777" w:rsidR="00E4798F" w:rsidRPr="00D47013" w:rsidRDefault="00E4798F" w:rsidP="00E4798F">
      <w:pPr>
        <w:pStyle w:val="Szvegtrzs"/>
        <w:ind w:left="360"/>
        <w:rPr>
          <w:b/>
          <w:bCs/>
        </w:rPr>
      </w:pPr>
    </w:p>
    <w:p w14:paraId="70954395" w14:textId="77777777" w:rsidR="009A38BA" w:rsidRPr="00D47013" w:rsidRDefault="00344356" w:rsidP="003244D7">
      <w:pPr>
        <w:pStyle w:val="Szvegtrzs"/>
        <w:ind w:left="360"/>
        <w:jc w:val="both"/>
        <w:rPr>
          <w:bCs/>
        </w:rPr>
      </w:pPr>
      <w:r w:rsidRPr="00D47013">
        <w:rPr>
          <w:bCs/>
        </w:rPr>
        <w:t xml:space="preserve">A Szakmai rendelet 5/A. § (1) bekezdés b) pontja értelmében a szociális szolgáltató szakmai programjának tartalmaznia kell az ellátandó célcsoport megnevezését. Településünkön </w:t>
      </w:r>
      <w:r w:rsidR="003244D7" w:rsidRPr="00D47013">
        <w:rPr>
          <w:bCs/>
        </w:rPr>
        <w:t xml:space="preserve">az általános, potenciális igénybevevői kör Paprét településrész teljes lakossága. A településrész 4 km távolságra van a község központjától, a helyi </w:t>
      </w:r>
      <w:r w:rsidR="009A38BA" w:rsidRPr="00D47013">
        <w:rPr>
          <w:bCs/>
        </w:rPr>
        <w:t>közösségi közlekedés nehézségei miatt a szolgáltatásokhoz való hozzájutás a tanyagondnoki szolgálat működésével biztosítható.</w:t>
      </w:r>
      <w:r w:rsidR="003244D7" w:rsidRPr="00D47013">
        <w:rPr>
          <w:bCs/>
        </w:rPr>
        <w:t xml:space="preserve"> </w:t>
      </w:r>
    </w:p>
    <w:p w14:paraId="294EA56A" w14:textId="77777777" w:rsidR="00E4798F" w:rsidRPr="00D47013" w:rsidRDefault="003244D7" w:rsidP="003244D7">
      <w:pPr>
        <w:pStyle w:val="Szvegtrzs"/>
        <w:ind w:left="360"/>
        <w:jc w:val="both"/>
        <w:rPr>
          <w:bCs/>
        </w:rPr>
      </w:pPr>
      <w:r w:rsidRPr="00D47013">
        <w:rPr>
          <w:bCs/>
        </w:rPr>
        <w:t>Az alapszolgáltatások közül a közösségi és szociális információk szolgáltatásában, kiegészítő feladatok</w:t>
      </w:r>
      <w:r w:rsidR="009A38BA" w:rsidRPr="00D47013">
        <w:rPr>
          <w:bCs/>
        </w:rPr>
        <w:t xml:space="preserve"> közül a közösségi, művelődési, sport- és szabadidős tevékenységek segítése, az egyéni hivatalos ügyek intézésének segítése, lakossági igények továbbítása, valamint a közvetett szolgáltatások potenciális igénybe vevői köre a lakosság bármely tagja lehet. </w:t>
      </w:r>
    </w:p>
    <w:p w14:paraId="492C97C4" w14:textId="77777777" w:rsidR="009A38BA" w:rsidRPr="00D47013" w:rsidRDefault="009A38BA" w:rsidP="003244D7">
      <w:pPr>
        <w:pStyle w:val="Szvegtrzs"/>
        <w:ind w:left="360"/>
        <w:jc w:val="both"/>
        <w:rPr>
          <w:bCs/>
        </w:rPr>
      </w:pPr>
      <w:r w:rsidRPr="00D47013">
        <w:rPr>
          <w:bCs/>
        </w:rPr>
        <w:t>A tényleges, speciális igénybevevői kör:</w:t>
      </w:r>
    </w:p>
    <w:p w14:paraId="4EC72640" w14:textId="77777777" w:rsidR="009A38BA" w:rsidRPr="00D47013" w:rsidRDefault="009A38BA" w:rsidP="009A38BA">
      <w:pPr>
        <w:pStyle w:val="Szvegtrzs"/>
        <w:numPr>
          <w:ilvl w:val="0"/>
          <w:numId w:val="31"/>
        </w:numPr>
        <w:jc w:val="both"/>
        <w:rPr>
          <w:bCs/>
        </w:rPr>
      </w:pPr>
      <w:r w:rsidRPr="00D47013">
        <w:rPr>
          <w:bCs/>
        </w:rPr>
        <w:t xml:space="preserve">az óvodás és iskolás gyermekek, akiknek az oktatási intézménybe szállítása történik. </w:t>
      </w:r>
    </w:p>
    <w:p w14:paraId="49133C3E" w14:textId="77777777" w:rsidR="009A38BA" w:rsidRPr="00D47013" w:rsidRDefault="009A38BA" w:rsidP="009A38BA">
      <w:pPr>
        <w:pStyle w:val="Szvegtrzs"/>
        <w:numPr>
          <w:ilvl w:val="0"/>
          <w:numId w:val="31"/>
        </w:numPr>
        <w:jc w:val="both"/>
        <w:rPr>
          <w:bCs/>
        </w:rPr>
      </w:pPr>
      <w:r w:rsidRPr="00D47013">
        <w:rPr>
          <w:bCs/>
        </w:rPr>
        <w:t>A háziorvosi, fogorvosi rendelésre szállítás célcsoportja főleg az idősebb korosztály, s  a mozgásukban korlátozottak.</w:t>
      </w:r>
    </w:p>
    <w:p w14:paraId="01FAEBF2" w14:textId="77777777" w:rsidR="00F31D5B" w:rsidRPr="00D47013" w:rsidRDefault="00F31D5B" w:rsidP="009A38BA">
      <w:pPr>
        <w:pStyle w:val="Szvegtrzs"/>
        <w:numPr>
          <w:ilvl w:val="0"/>
          <w:numId w:val="31"/>
        </w:numPr>
        <w:jc w:val="both"/>
        <w:rPr>
          <w:bCs/>
        </w:rPr>
      </w:pPr>
      <w:r w:rsidRPr="00D47013">
        <w:rPr>
          <w:bCs/>
        </w:rPr>
        <w:t>Egyéb egészségügyi intézménybe szállítást azok a papréti lakosok veszik igénybe, akinek nincs saját használatú gépkocsija, a tömegközlekedést nem tudják igénybe venni és családjuk sem tudja megoldani a távolabbi intézménybe szállítást.</w:t>
      </w:r>
    </w:p>
    <w:p w14:paraId="123A5917" w14:textId="77777777" w:rsidR="00F31D5B" w:rsidRPr="00D47013" w:rsidRDefault="00F31D5B" w:rsidP="009A38BA">
      <w:pPr>
        <w:pStyle w:val="Szvegtrzs"/>
        <w:numPr>
          <w:ilvl w:val="0"/>
          <w:numId w:val="31"/>
        </w:numPr>
        <w:jc w:val="both"/>
        <w:rPr>
          <w:bCs/>
        </w:rPr>
      </w:pPr>
      <w:r w:rsidRPr="00D47013">
        <w:rPr>
          <w:bCs/>
        </w:rPr>
        <w:t>A gyógyszerkiváltást, a receptek felírását nagyobb létszámban igénylik a papréti településrészen lakók tekintettel arra, hogy az orvosi rendelő és a gyógyszertár is Bezenye település központjában van.</w:t>
      </w:r>
    </w:p>
    <w:p w14:paraId="63788758" w14:textId="77777777" w:rsidR="00F31D5B" w:rsidRPr="00D47013" w:rsidRDefault="00F31D5B" w:rsidP="009A38BA">
      <w:pPr>
        <w:pStyle w:val="Szvegtrzs"/>
        <w:numPr>
          <w:ilvl w:val="0"/>
          <w:numId w:val="31"/>
        </w:numPr>
        <w:jc w:val="both"/>
        <w:rPr>
          <w:bCs/>
        </w:rPr>
      </w:pPr>
      <w:r w:rsidRPr="00D47013">
        <w:rPr>
          <w:bCs/>
        </w:rPr>
        <w:t>Speciális célcsoport azon bezenyei gyermekek, akik sportolnak és edzésre járnak.</w:t>
      </w:r>
    </w:p>
    <w:p w14:paraId="21ED3075" w14:textId="77777777" w:rsidR="00F31D5B" w:rsidRPr="00D47013" w:rsidRDefault="00F31D5B" w:rsidP="009A38BA">
      <w:pPr>
        <w:pStyle w:val="Szvegtrzs"/>
        <w:numPr>
          <w:ilvl w:val="0"/>
          <w:numId w:val="31"/>
        </w:numPr>
        <w:jc w:val="both"/>
        <w:rPr>
          <w:bCs/>
        </w:rPr>
      </w:pPr>
      <w:r w:rsidRPr="00D47013">
        <w:rPr>
          <w:bCs/>
        </w:rPr>
        <w:t>Mentálhigiénés szolgáltatásunk célcsoportja az egyedül élő időskorúak.</w:t>
      </w:r>
    </w:p>
    <w:p w14:paraId="2368CB27" w14:textId="77777777" w:rsidR="009A38BA" w:rsidRPr="00D47013" w:rsidRDefault="009A38BA" w:rsidP="003244D7">
      <w:pPr>
        <w:pStyle w:val="Szvegtrzs"/>
        <w:ind w:left="360"/>
        <w:jc w:val="both"/>
        <w:rPr>
          <w:bCs/>
        </w:rPr>
      </w:pPr>
    </w:p>
    <w:p w14:paraId="0646580F" w14:textId="77777777" w:rsidR="008B3665" w:rsidRPr="00D47013" w:rsidRDefault="008B3665" w:rsidP="00F31D5B">
      <w:pPr>
        <w:pStyle w:val="Szvegtrzs"/>
        <w:ind w:left="0"/>
        <w:rPr>
          <w:b/>
          <w:bCs/>
        </w:rPr>
      </w:pPr>
      <w:bookmarkStart w:id="24" w:name="bookmark11"/>
      <w:bookmarkStart w:id="25" w:name="bookmark3"/>
      <w:bookmarkStart w:id="26" w:name="bookmark4"/>
      <w:bookmarkEnd w:id="24"/>
      <w:bookmarkEnd w:id="25"/>
      <w:bookmarkEnd w:id="26"/>
    </w:p>
    <w:p w14:paraId="53ACF677" w14:textId="77777777" w:rsidR="00C944FC" w:rsidRPr="00D47013" w:rsidRDefault="00C944FC" w:rsidP="00C944FC">
      <w:pPr>
        <w:pStyle w:val="Szvegtrzs"/>
        <w:kinsoku w:val="0"/>
        <w:overflowPunct w:val="0"/>
        <w:ind w:left="1080" w:right="252"/>
        <w:rPr>
          <w:b/>
          <w:bCs/>
          <w:w w:val="90"/>
        </w:rPr>
      </w:pPr>
      <w:bookmarkStart w:id="27" w:name="bookmark20"/>
      <w:bookmarkStart w:id="28" w:name="bookmark21"/>
      <w:bookmarkEnd w:id="27"/>
      <w:bookmarkEnd w:id="28"/>
    </w:p>
    <w:p w14:paraId="2D7803DB" w14:textId="33FCBD7D" w:rsidR="00105714" w:rsidRPr="004E65A4" w:rsidRDefault="00105714" w:rsidP="004E65A4">
      <w:pPr>
        <w:pStyle w:val="Cmsor1"/>
        <w:numPr>
          <w:ilvl w:val="0"/>
          <w:numId w:val="7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29" w:name="_Toc70615244"/>
      <w:r w:rsidRPr="004E65A4">
        <w:rPr>
          <w:rFonts w:asciiTheme="minorHAnsi" w:hAnsiTheme="minorHAnsi" w:cstheme="minorHAnsi"/>
          <w:b/>
          <w:bCs/>
          <w:sz w:val="22"/>
          <w:szCs w:val="22"/>
        </w:rPr>
        <w:t>Az ellátás igénybevételének módja</w:t>
      </w:r>
      <w:bookmarkEnd w:id="29"/>
    </w:p>
    <w:p w14:paraId="7038AD1E" w14:textId="77777777" w:rsidR="00105714" w:rsidRPr="00D47013" w:rsidRDefault="00105714" w:rsidP="006B01BE">
      <w:pPr>
        <w:pStyle w:val="Cmsor5"/>
        <w:kinsoku w:val="0"/>
        <w:overflowPunct w:val="0"/>
        <w:ind w:left="0" w:firstLine="0"/>
        <w:jc w:val="both"/>
        <w:rPr>
          <w:b w:val="0"/>
        </w:rPr>
      </w:pPr>
    </w:p>
    <w:p w14:paraId="49563974" w14:textId="77777777" w:rsidR="00F31D5B" w:rsidRPr="00D47013" w:rsidRDefault="00F31D5B" w:rsidP="006B01BE">
      <w:pPr>
        <w:pStyle w:val="Cmsor5"/>
        <w:kinsoku w:val="0"/>
        <w:overflowPunct w:val="0"/>
        <w:ind w:left="0" w:firstLine="0"/>
        <w:jc w:val="both"/>
        <w:rPr>
          <w:b w:val="0"/>
        </w:rPr>
      </w:pPr>
      <w:r w:rsidRPr="00D47013">
        <w:rPr>
          <w:b w:val="0"/>
        </w:rPr>
        <w:t xml:space="preserve">A Szakmai rendelet 5/A. § (1) bekezdés d) pontja értelmében a szociális szolgáltató, intézmény szakai programjának tartalmaznia kell az ellátás igénybevételének módját. </w:t>
      </w:r>
    </w:p>
    <w:p w14:paraId="0BE7042A" w14:textId="77777777" w:rsidR="00C87E80" w:rsidRPr="00D47013" w:rsidRDefault="006F24C5" w:rsidP="006B01BE">
      <w:pPr>
        <w:pStyle w:val="Cmsor5"/>
        <w:kinsoku w:val="0"/>
        <w:overflowPunct w:val="0"/>
        <w:ind w:left="0" w:firstLine="0"/>
        <w:jc w:val="both"/>
        <w:rPr>
          <w:b w:val="0"/>
        </w:rPr>
      </w:pPr>
      <w:r w:rsidRPr="00D47013">
        <w:br/>
      </w:r>
      <w:r w:rsidR="00C87E80" w:rsidRPr="00D47013">
        <w:rPr>
          <w:b w:val="0"/>
        </w:rPr>
        <w:t>A szolgáltatással ellátott településrész lakosságát értesíteni kell a lehetőségekről. A</w:t>
      </w:r>
      <w:r w:rsidR="00C87E80" w:rsidRPr="00D47013">
        <w:rPr>
          <w:b w:val="0"/>
          <w:spacing w:val="46"/>
        </w:rPr>
        <w:t xml:space="preserve"> </w:t>
      </w:r>
      <w:r w:rsidR="00C87E80" w:rsidRPr="00D47013">
        <w:rPr>
          <w:b w:val="0"/>
        </w:rPr>
        <w:t>lakosok szolgáltatás iránti igényeiket a tanyagondnoknál, a családgondozónál, a polgármesternél vagy</w:t>
      </w:r>
      <w:r w:rsidR="00C87E80" w:rsidRPr="00D47013">
        <w:rPr>
          <w:b w:val="0"/>
          <w:spacing w:val="49"/>
        </w:rPr>
        <w:t xml:space="preserve"> </w:t>
      </w:r>
      <w:r w:rsidR="00C11C06" w:rsidRPr="00D47013">
        <w:rPr>
          <w:b w:val="0"/>
        </w:rPr>
        <w:t>az</w:t>
      </w:r>
      <w:r w:rsidR="00C87E80" w:rsidRPr="00D47013">
        <w:rPr>
          <w:b w:val="0"/>
        </w:rPr>
        <w:t xml:space="preserve"> Önkormányz</w:t>
      </w:r>
      <w:r w:rsidR="001040C6" w:rsidRPr="00D47013">
        <w:rPr>
          <w:b w:val="0"/>
        </w:rPr>
        <w:t xml:space="preserve">ati Hivatalnál személyesen, </w:t>
      </w:r>
      <w:r w:rsidR="00C87E80" w:rsidRPr="00D47013">
        <w:rPr>
          <w:b w:val="0"/>
        </w:rPr>
        <w:t>telefonon</w:t>
      </w:r>
      <w:r w:rsidR="001040C6" w:rsidRPr="00D47013">
        <w:rPr>
          <w:b w:val="0"/>
        </w:rPr>
        <w:t>. írásban és elektronikus levélben</w:t>
      </w:r>
      <w:r w:rsidR="00C87E80" w:rsidRPr="00D47013">
        <w:rPr>
          <w:b w:val="0"/>
          <w:spacing w:val="-23"/>
        </w:rPr>
        <w:t xml:space="preserve"> </w:t>
      </w:r>
      <w:r w:rsidR="00C87E80" w:rsidRPr="00D47013">
        <w:rPr>
          <w:b w:val="0"/>
        </w:rPr>
        <w:t>jelezhetik.</w:t>
      </w:r>
      <w:r w:rsidR="001040C6" w:rsidRPr="00D47013">
        <w:t xml:space="preserve"> </w:t>
      </w:r>
    </w:p>
    <w:p w14:paraId="38977DC0" w14:textId="77777777" w:rsidR="0057085C" w:rsidRPr="00D47013" w:rsidRDefault="0057085C" w:rsidP="0057085C">
      <w:pPr>
        <w:jc w:val="both"/>
        <w:rPr>
          <w:sz w:val="22"/>
          <w:szCs w:val="22"/>
        </w:rPr>
      </w:pPr>
      <w:r w:rsidRPr="00D47013">
        <w:rPr>
          <w:sz w:val="22"/>
          <w:szCs w:val="22"/>
        </w:rPr>
        <w:t xml:space="preserve">A tanyagondnoki szolgáltatásra igényt tartó személy a településen belüli szolgáltatási igényét minimum 2 munkanappal előtt bejelentheti és egyeztetheti, a településen kívüli szolgáltatási igényét pedig 3 munkanappal előbb kell bejelentenie és egyeztetnie. A feladatellátás egyrészt a bejelentés sorrendjétől, másrészt a bejelentett probléma fontosságától függ. </w:t>
      </w:r>
    </w:p>
    <w:p w14:paraId="26BFF4F6" w14:textId="77777777" w:rsidR="0057085C" w:rsidRPr="00D47013" w:rsidRDefault="0057085C" w:rsidP="0057085C">
      <w:pPr>
        <w:jc w:val="both"/>
        <w:rPr>
          <w:sz w:val="22"/>
          <w:szCs w:val="22"/>
        </w:rPr>
      </w:pPr>
      <w:r w:rsidRPr="00D47013">
        <w:rPr>
          <w:sz w:val="22"/>
          <w:szCs w:val="22"/>
        </w:rPr>
        <w:t xml:space="preserve">A tanyagondnoki szolgáltatás során az igények teljesítésének mérlegelésekor ügyelni kell arra, hogy az időben is rendszeres, közvetlen, személyes szolgáltatások körébe tartozó alapellátási feladatok nem sérülhetnek, valamint a gazdaságosság szempontjának figyelembe vételével kell dönteni. </w:t>
      </w:r>
    </w:p>
    <w:p w14:paraId="2D253C6A" w14:textId="77777777" w:rsidR="00C87E80" w:rsidRPr="00D47013" w:rsidRDefault="00C87E80" w:rsidP="006B01BE">
      <w:pPr>
        <w:pStyle w:val="Szvegtrzs"/>
        <w:kinsoku w:val="0"/>
        <w:overflowPunct w:val="0"/>
        <w:ind w:left="0" w:right="177"/>
        <w:jc w:val="both"/>
        <w:rPr>
          <w:spacing w:val="29"/>
        </w:rPr>
      </w:pPr>
      <w:r w:rsidRPr="00D47013">
        <w:t>A tanyagondnoki szolgáltatás jogszabályban meghatározott szolgáltatásainak</w:t>
      </w:r>
      <w:r w:rsidRPr="00D47013">
        <w:rPr>
          <w:spacing w:val="47"/>
        </w:rPr>
        <w:t xml:space="preserve"> </w:t>
      </w:r>
      <w:r w:rsidRPr="00D47013">
        <w:t>igénybevétele térítésmentes.</w:t>
      </w:r>
      <w:r w:rsidRPr="00D47013">
        <w:rPr>
          <w:spacing w:val="29"/>
        </w:rPr>
        <w:t xml:space="preserve"> </w:t>
      </w:r>
    </w:p>
    <w:p w14:paraId="088B6715" w14:textId="77777777" w:rsidR="008C0B58" w:rsidRPr="00D47013" w:rsidRDefault="008C0B58" w:rsidP="006B01BE">
      <w:pPr>
        <w:pStyle w:val="Szvegtrzs"/>
        <w:kinsoku w:val="0"/>
        <w:overflowPunct w:val="0"/>
        <w:ind w:left="0" w:right="177"/>
        <w:jc w:val="both"/>
      </w:pPr>
    </w:p>
    <w:p w14:paraId="66FE496C" w14:textId="77777777" w:rsidR="00C87E80" w:rsidRPr="00D47013" w:rsidRDefault="00C87E80" w:rsidP="006B01BE">
      <w:pPr>
        <w:pStyle w:val="Szvegtrzs"/>
        <w:kinsoku w:val="0"/>
        <w:overflowPunct w:val="0"/>
        <w:ind w:left="0"/>
        <w:jc w:val="both"/>
      </w:pPr>
    </w:p>
    <w:p w14:paraId="4453A84C" w14:textId="77777777" w:rsidR="0057085C" w:rsidRPr="00D47013" w:rsidRDefault="00355A37" w:rsidP="004E65A4">
      <w:pPr>
        <w:pStyle w:val="Szvegtrzs"/>
        <w:numPr>
          <w:ilvl w:val="0"/>
          <w:numId w:val="7"/>
        </w:numPr>
        <w:kinsoku w:val="0"/>
        <w:overflowPunct w:val="0"/>
        <w:jc w:val="center"/>
        <w:outlineLvl w:val="0"/>
        <w:rPr>
          <w:b/>
        </w:rPr>
      </w:pPr>
      <w:bookmarkStart w:id="30" w:name="_Toc70615245"/>
      <w:r w:rsidRPr="00D47013">
        <w:rPr>
          <w:b/>
        </w:rPr>
        <w:t xml:space="preserve">A </w:t>
      </w:r>
      <w:r w:rsidR="008330EA" w:rsidRPr="00D47013">
        <w:rPr>
          <w:b/>
        </w:rPr>
        <w:t xml:space="preserve">tanyagondnoki </w:t>
      </w:r>
      <w:r w:rsidRPr="00D47013">
        <w:rPr>
          <w:b/>
        </w:rPr>
        <w:t>szolgáltatásról szóló tájékoztatás helyi módja</w:t>
      </w:r>
      <w:bookmarkEnd w:id="30"/>
    </w:p>
    <w:p w14:paraId="586C534F" w14:textId="77777777" w:rsidR="00F31D5B" w:rsidRPr="00D47013" w:rsidRDefault="00F31D5B" w:rsidP="00F31D5B">
      <w:pPr>
        <w:pStyle w:val="Szvegtrzs"/>
        <w:kinsoku w:val="0"/>
        <w:overflowPunct w:val="0"/>
        <w:ind w:left="1080"/>
        <w:rPr>
          <w:b/>
        </w:rPr>
      </w:pPr>
    </w:p>
    <w:p w14:paraId="4EC4E686" w14:textId="77777777" w:rsidR="00F31D5B" w:rsidRPr="00D47013" w:rsidRDefault="00C87E80" w:rsidP="006B01BE">
      <w:pPr>
        <w:pStyle w:val="Szvegtrzs"/>
        <w:kinsoku w:val="0"/>
        <w:overflowPunct w:val="0"/>
        <w:ind w:left="0"/>
        <w:jc w:val="both"/>
      </w:pPr>
      <w:bookmarkStart w:id="31" w:name="bookmark22"/>
      <w:bookmarkEnd w:id="31"/>
      <w:r w:rsidRPr="00D47013">
        <w:t>A</w:t>
      </w:r>
      <w:r w:rsidR="00F31D5B" w:rsidRPr="00D47013">
        <w:t xml:space="preserve"> Szakmai rendelet 5/A. § (1) bekezdés e) pontja értelmében a szociális szolgáltató, intézmény szakmai programjának tartalmaznia kell a szolgáltatásról szóló tájékoztatás helyi módját. </w:t>
      </w:r>
    </w:p>
    <w:p w14:paraId="72CC80F0" w14:textId="77777777" w:rsidR="00F31D5B" w:rsidRPr="00D47013" w:rsidRDefault="00F31D5B" w:rsidP="006B01BE">
      <w:pPr>
        <w:pStyle w:val="Szvegtrzs"/>
        <w:kinsoku w:val="0"/>
        <w:overflowPunct w:val="0"/>
        <w:ind w:left="0"/>
        <w:jc w:val="both"/>
      </w:pPr>
    </w:p>
    <w:p w14:paraId="2A7B645C" w14:textId="77777777" w:rsidR="00C87E80" w:rsidRPr="00D47013" w:rsidRDefault="00F31D5B" w:rsidP="006B01BE">
      <w:pPr>
        <w:pStyle w:val="Szvegtrzs"/>
        <w:kinsoku w:val="0"/>
        <w:overflowPunct w:val="0"/>
        <w:ind w:left="0"/>
        <w:jc w:val="both"/>
      </w:pPr>
      <w:r w:rsidRPr="00D47013">
        <w:t>A</w:t>
      </w:r>
      <w:r w:rsidR="00C87E80" w:rsidRPr="00D47013">
        <w:t xml:space="preserve"> tanyagondnoki szolgáltatásokról szóló tájékoztatást a helyben szokásos módon kell</w:t>
      </w:r>
      <w:r w:rsidR="00C87E80" w:rsidRPr="00D47013">
        <w:rPr>
          <w:spacing w:val="-24"/>
        </w:rPr>
        <w:t xml:space="preserve"> </w:t>
      </w:r>
      <w:r w:rsidR="00C87E80" w:rsidRPr="00D47013">
        <w:t>közzétenni:</w:t>
      </w:r>
    </w:p>
    <w:p w14:paraId="5AC5E9EC" w14:textId="77777777" w:rsidR="00C87E80" w:rsidRPr="00D47013" w:rsidRDefault="00C87E80" w:rsidP="003B172C">
      <w:pPr>
        <w:pStyle w:val="Listaszerbekezds"/>
        <w:numPr>
          <w:ilvl w:val="0"/>
          <w:numId w:val="1"/>
        </w:numPr>
        <w:tabs>
          <w:tab w:val="left" w:pos="587"/>
        </w:tabs>
        <w:kinsoku w:val="0"/>
        <w:overflowPunct w:val="0"/>
        <w:ind w:left="425" w:hanging="425"/>
        <w:jc w:val="both"/>
        <w:rPr>
          <w:sz w:val="22"/>
          <w:szCs w:val="22"/>
        </w:rPr>
      </w:pPr>
      <w:r w:rsidRPr="00D47013">
        <w:rPr>
          <w:sz w:val="22"/>
          <w:szCs w:val="22"/>
        </w:rPr>
        <w:t>hirdetményben a település</w:t>
      </w:r>
      <w:r w:rsidRPr="00D47013">
        <w:rPr>
          <w:spacing w:val="-3"/>
          <w:sz w:val="22"/>
          <w:szCs w:val="22"/>
        </w:rPr>
        <w:t xml:space="preserve"> </w:t>
      </w:r>
      <w:r w:rsidRPr="00D47013">
        <w:rPr>
          <w:sz w:val="22"/>
          <w:szCs w:val="22"/>
        </w:rPr>
        <w:t>hirdetőtábláin,</w:t>
      </w:r>
    </w:p>
    <w:p w14:paraId="75ABEE07" w14:textId="77777777" w:rsidR="00C87E80" w:rsidRPr="00D47013" w:rsidRDefault="00C87E80" w:rsidP="003B172C">
      <w:pPr>
        <w:pStyle w:val="Listaszerbekezds"/>
        <w:numPr>
          <w:ilvl w:val="0"/>
          <w:numId w:val="1"/>
        </w:numPr>
        <w:tabs>
          <w:tab w:val="left" w:pos="587"/>
        </w:tabs>
        <w:kinsoku w:val="0"/>
        <w:overflowPunct w:val="0"/>
        <w:ind w:left="425" w:hanging="425"/>
        <w:jc w:val="both"/>
        <w:rPr>
          <w:sz w:val="22"/>
          <w:szCs w:val="22"/>
        </w:rPr>
      </w:pPr>
      <w:r w:rsidRPr="00D47013">
        <w:rPr>
          <w:sz w:val="22"/>
          <w:szCs w:val="22"/>
        </w:rPr>
        <w:t>szórólapokon,</w:t>
      </w:r>
    </w:p>
    <w:p w14:paraId="5FD786F1" w14:textId="77777777" w:rsidR="00C87E80" w:rsidRPr="00D47013" w:rsidRDefault="00C87E80" w:rsidP="003B172C">
      <w:pPr>
        <w:pStyle w:val="Listaszerbekezds"/>
        <w:numPr>
          <w:ilvl w:val="0"/>
          <w:numId w:val="1"/>
        </w:numPr>
        <w:tabs>
          <w:tab w:val="left" w:pos="587"/>
        </w:tabs>
        <w:kinsoku w:val="0"/>
        <w:overflowPunct w:val="0"/>
        <w:ind w:left="425" w:hanging="425"/>
        <w:jc w:val="both"/>
        <w:rPr>
          <w:sz w:val="22"/>
          <w:szCs w:val="22"/>
        </w:rPr>
      </w:pPr>
      <w:r w:rsidRPr="00D47013">
        <w:rPr>
          <w:sz w:val="22"/>
          <w:szCs w:val="22"/>
        </w:rPr>
        <w:t>önkormányzat</w:t>
      </w:r>
      <w:r w:rsidRPr="00D47013">
        <w:rPr>
          <w:spacing w:val="2"/>
          <w:sz w:val="22"/>
          <w:szCs w:val="22"/>
        </w:rPr>
        <w:t xml:space="preserve"> </w:t>
      </w:r>
      <w:r w:rsidR="00F31D5B" w:rsidRPr="00D47013">
        <w:rPr>
          <w:sz w:val="22"/>
          <w:szCs w:val="22"/>
        </w:rPr>
        <w:t>honlapján és közösségi oldalán</w:t>
      </w:r>
    </w:p>
    <w:p w14:paraId="6A60A3E4" w14:textId="77777777" w:rsidR="00C87E80" w:rsidRPr="00D47013" w:rsidRDefault="00C87E80" w:rsidP="003B172C">
      <w:pPr>
        <w:pStyle w:val="Listaszerbekezds"/>
        <w:numPr>
          <w:ilvl w:val="0"/>
          <w:numId w:val="1"/>
        </w:numPr>
        <w:tabs>
          <w:tab w:val="left" w:pos="587"/>
        </w:tabs>
        <w:kinsoku w:val="0"/>
        <w:overflowPunct w:val="0"/>
        <w:ind w:left="425" w:right="987" w:hanging="425"/>
        <w:jc w:val="both"/>
        <w:rPr>
          <w:sz w:val="22"/>
          <w:szCs w:val="22"/>
        </w:rPr>
      </w:pPr>
      <w:r w:rsidRPr="00D47013">
        <w:rPr>
          <w:sz w:val="22"/>
          <w:szCs w:val="22"/>
        </w:rPr>
        <w:t>személyesen</w:t>
      </w:r>
      <w:r w:rsidR="00F31D5B" w:rsidRPr="00D47013">
        <w:rPr>
          <w:sz w:val="22"/>
          <w:szCs w:val="22"/>
        </w:rPr>
        <w:t xml:space="preserve">, élő szóban: a tanyagondnok, a polgármester, illetve az önkormányzati képviselők és a közös hivatal dolgozói útján. </w:t>
      </w:r>
    </w:p>
    <w:p w14:paraId="187C4197" w14:textId="77777777" w:rsidR="00F31D5B" w:rsidRPr="00D47013" w:rsidRDefault="00F31D5B" w:rsidP="00F31D5B">
      <w:pPr>
        <w:pStyle w:val="Listaszerbekezds"/>
        <w:tabs>
          <w:tab w:val="left" w:pos="587"/>
        </w:tabs>
        <w:kinsoku w:val="0"/>
        <w:overflowPunct w:val="0"/>
        <w:ind w:left="425" w:right="987"/>
        <w:jc w:val="both"/>
        <w:rPr>
          <w:sz w:val="22"/>
          <w:szCs w:val="22"/>
        </w:rPr>
      </w:pPr>
    </w:p>
    <w:p w14:paraId="71ECF693" w14:textId="77777777" w:rsidR="00C87E80" w:rsidRPr="00D47013" w:rsidRDefault="00C87E80" w:rsidP="006B01BE">
      <w:pPr>
        <w:pStyle w:val="Cmsor2"/>
        <w:kinsoku w:val="0"/>
        <w:overflowPunct w:val="0"/>
        <w:ind w:left="0" w:right="62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14:paraId="2ABC5280" w14:textId="77777777" w:rsidR="005A325F" w:rsidRPr="00D47013" w:rsidRDefault="005A325F" w:rsidP="005A325F">
      <w:pPr>
        <w:jc w:val="both"/>
        <w:rPr>
          <w:sz w:val="22"/>
          <w:szCs w:val="22"/>
        </w:rPr>
      </w:pPr>
      <w:r w:rsidRPr="00D47013">
        <w:rPr>
          <w:sz w:val="22"/>
          <w:szCs w:val="22"/>
        </w:rPr>
        <w:t>A szolgáltatásokkal és a felmerülő problémákkal kapcsolatban tájékoztatást a polgármester, valamint munkaidejében a tanyagondnoki szolgáltatás</w:t>
      </w:r>
      <w:r w:rsidR="00F31D5B" w:rsidRPr="00D47013">
        <w:rPr>
          <w:sz w:val="22"/>
          <w:szCs w:val="22"/>
        </w:rPr>
        <w:t>t végző, illetve a közös</w:t>
      </w:r>
      <w:r w:rsidRPr="00D47013">
        <w:rPr>
          <w:sz w:val="22"/>
          <w:szCs w:val="22"/>
        </w:rPr>
        <w:t xml:space="preserve"> hivatal dolgozói adnak. A tájékoztatás alapja a szakmai program, illetve a tanyagondnoki szolgálatról szóló önkormányzati rendelet.</w:t>
      </w:r>
    </w:p>
    <w:p w14:paraId="15B5BDF6" w14:textId="77777777" w:rsidR="005A325F" w:rsidRPr="00D47013" w:rsidRDefault="005A325F" w:rsidP="005A325F">
      <w:pPr>
        <w:jc w:val="both"/>
        <w:rPr>
          <w:b/>
          <w:sz w:val="22"/>
          <w:szCs w:val="22"/>
        </w:rPr>
      </w:pPr>
    </w:p>
    <w:p w14:paraId="78454873" w14:textId="77777777" w:rsidR="005A325F" w:rsidRPr="00D47013" w:rsidRDefault="005A325F" w:rsidP="005A325F">
      <w:pPr>
        <w:pStyle w:val="Listaszerbekezds"/>
        <w:ind w:left="1080"/>
        <w:rPr>
          <w:b/>
          <w:sz w:val="22"/>
          <w:szCs w:val="22"/>
        </w:rPr>
      </w:pPr>
    </w:p>
    <w:p w14:paraId="14F96BED" w14:textId="77777777" w:rsidR="005A325F" w:rsidRPr="00D47013" w:rsidRDefault="005A325F" w:rsidP="004E65A4">
      <w:pPr>
        <w:pStyle w:val="Listaszerbekezds"/>
        <w:numPr>
          <w:ilvl w:val="0"/>
          <w:numId w:val="7"/>
        </w:numPr>
        <w:jc w:val="center"/>
        <w:outlineLvl w:val="0"/>
        <w:rPr>
          <w:b/>
          <w:sz w:val="22"/>
          <w:szCs w:val="22"/>
        </w:rPr>
      </w:pPr>
      <w:bookmarkStart w:id="32" w:name="_Toc70615246"/>
      <w:r w:rsidRPr="00D47013">
        <w:rPr>
          <w:b/>
          <w:sz w:val="22"/>
          <w:szCs w:val="22"/>
        </w:rPr>
        <w:t xml:space="preserve">Az ellátottak és a </w:t>
      </w:r>
      <w:r w:rsidR="008C0B58" w:rsidRPr="00D47013">
        <w:rPr>
          <w:b/>
          <w:sz w:val="22"/>
          <w:szCs w:val="22"/>
        </w:rPr>
        <w:t>szolgáltató jogai, kötelességei, a szolgálat személyi és tárgyi feltételei</w:t>
      </w:r>
      <w:bookmarkEnd w:id="32"/>
      <w:r w:rsidR="008C0B58" w:rsidRPr="00D47013">
        <w:rPr>
          <w:b/>
          <w:sz w:val="22"/>
          <w:szCs w:val="22"/>
        </w:rPr>
        <w:t xml:space="preserve"> </w:t>
      </w:r>
    </w:p>
    <w:p w14:paraId="3FAE1839" w14:textId="77777777" w:rsidR="008C0B58" w:rsidRPr="00D47013" w:rsidRDefault="008C0B58" w:rsidP="008C0B58">
      <w:pPr>
        <w:jc w:val="center"/>
        <w:rPr>
          <w:b/>
          <w:sz w:val="22"/>
          <w:szCs w:val="22"/>
        </w:rPr>
      </w:pPr>
    </w:p>
    <w:p w14:paraId="14E4143B" w14:textId="77777777" w:rsidR="00105714" w:rsidRPr="004E65A4" w:rsidRDefault="005A325F" w:rsidP="004E65A4">
      <w:pPr>
        <w:pStyle w:val="Cmsor2"/>
        <w:rPr>
          <w:rFonts w:asciiTheme="minorHAnsi" w:hAnsiTheme="minorHAnsi" w:cstheme="minorHAnsi"/>
          <w:b w:val="0"/>
          <w:sz w:val="22"/>
          <w:szCs w:val="22"/>
        </w:rPr>
      </w:pPr>
      <w:bookmarkStart w:id="33" w:name="_Toc70615247"/>
      <w:r w:rsidRPr="004E65A4">
        <w:rPr>
          <w:rFonts w:asciiTheme="minorHAnsi" w:hAnsiTheme="minorHAnsi" w:cstheme="minorHAnsi"/>
          <w:sz w:val="22"/>
          <w:szCs w:val="22"/>
        </w:rPr>
        <w:t>Az ellátottak jogainak biztosítása a tanyagondnoki szolgálat működése során</w:t>
      </w:r>
      <w:bookmarkEnd w:id="33"/>
    </w:p>
    <w:p w14:paraId="0CE8E6E4" w14:textId="77777777" w:rsidR="00EF6AC8" w:rsidRPr="00D47013" w:rsidRDefault="00EF6AC8" w:rsidP="006B01BE">
      <w:pPr>
        <w:pStyle w:val="Szvegtrzs"/>
        <w:kinsoku w:val="0"/>
        <w:overflowPunct w:val="0"/>
        <w:ind w:left="0"/>
        <w:rPr>
          <w:b/>
        </w:rPr>
      </w:pPr>
      <w:bookmarkStart w:id="34" w:name="bookmark23"/>
      <w:bookmarkEnd w:id="34"/>
    </w:p>
    <w:p w14:paraId="5DEE68EE" w14:textId="77777777" w:rsidR="00C87E80" w:rsidRPr="00D47013" w:rsidRDefault="00C87E80" w:rsidP="006B01BE">
      <w:pPr>
        <w:pStyle w:val="Szvegtrzs"/>
        <w:kinsoku w:val="0"/>
        <w:overflowPunct w:val="0"/>
        <w:ind w:left="0" w:right="179"/>
        <w:jc w:val="both"/>
      </w:pPr>
      <w:r w:rsidRPr="00D47013">
        <w:t>A</w:t>
      </w:r>
      <w:r w:rsidRPr="00D47013">
        <w:rPr>
          <w:spacing w:val="23"/>
        </w:rPr>
        <w:t xml:space="preserve"> </w:t>
      </w:r>
      <w:r w:rsidRPr="00D47013">
        <w:t>tanyagondnoki</w:t>
      </w:r>
      <w:r w:rsidRPr="00D47013">
        <w:rPr>
          <w:spacing w:val="25"/>
        </w:rPr>
        <w:t xml:space="preserve"> </w:t>
      </w:r>
      <w:r w:rsidRPr="00D47013">
        <w:t>szolgáltatást</w:t>
      </w:r>
      <w:r w:rsidRPr="00D47013">
        <w:rPr>
          <w:spacing w:val="22"/>
        </w:rPr>
        <w:t xml:space="preserve"> </w:t>
      </w:r>
      <w:r w:rsidRPr="00D47013">
        <w:t>igénybe</w:t>
      </w:r>
      <w:r w:rsidRPr="00D47013">
        <w:rPr>
          <w:spacing w:val="24"/>
        </w:rPr>
        <w:t xml:space="preserve"> </w:t>
      </w:r>
      <w:r w:rsidRPr="00D47013">
        <w:t>vevőnek</w:t>
      </w:r>
      <w:r w:rsidRPr="00D47013">
        <w:rPr>
          <w:spacing w:val="22"/>
        </w:rPr>
        <w:t xml:space="preserve"> </w:t>
      </w:r>
      <w:r w:rsidRPr="00D47013">
        <w:t>joga</w:t>
      </w:r>
      <w:r w:rsidRPr="00D47013">
        <w:rPr>
          <w:spacing w:val="22"/>
        </w:rPr>
        <w:t xml:space="preserve"> </w:t>
      </w:r>
      <w:r w:rsidRPr="00D47013">
        <w:t>van</w:t>
      </w:r>
      <w:r w:rsidRPr="00D47013">
        <w:rPr>
          <w:spacing w:val="24"/>
        </w:rPr>
        <w:t xml:space="preserve"> </w:t>
      </w:r>
      <w:r w:rsidRPr="00D47013">
        <w:t>szociális</w:t>
      </w:r>
      <w:r w:rsidRPr="00D47013">
        <w:rPr>
          <w:spacing w:val="22"/>
        </w:rPr>
        <w:t xml:space="preserve"> </w:t>
      </w:r>
      <w:r w:rsidRPr="00D47013">
        <w:t>helyzetére,</w:t>
      </w:r>
      <w:r w:rsidRPr="00D47013">
        <w:rPr>
          <w:spacing w:val="22"/>
        </w:rPr>
        <w:t xml:space="preserve"> </w:t>
      </w:r>
      <w:r w:rsidRPr="00D47013">
        <w:t>egészségi</w:t>
      </w:r>
      <w:r w:rsidRPr="00D47013">
        <w:rPr>
          <w:spacing w:val="25"/>
        </w:rPr>
        <w:t xml:space="preserve"> </w:t>
      </w:r>
      <w:r w:rsidRPr="00D47013">
        <w:t>és</w:t>
      </w:r>
      <w:r w:rsidRPr="00D47013">
        <w:rPr>
          <w:spacing w:val="25"/>
        </w:rPr>
        <w:t xml:space="preserve"> </w:t>
      </w:r>
      <w:r w:rsidRPr="00D47013">
        <w:t>mentális állapotának megfelelő, és a szolgáltatás által nyújtható teljes körű ellátásra, valamint</w:t>
      </w:r>
      <w:r w:rsidRPr="00D47013">
        <w:rPr>
          <w:spacing w:val="14"/>
        </w:rPr>
        <w:t xml:space="preserve"> </w:t>
      </w:r>
      <w:r w:rsidRPr="00D47013">
        <w:t>egyéni szükségletei, speciális helyzete vagy állapota alapján az egyéni ellátás, szolgáltatás</w:t>
      </w:r>
      <w:r w:rsidRPr="00D47013">
        <w:rPr>
          <w:spacing w:val="-24"/>
        </w:rPr>
        <w:t xml:space="preserve"> </w:t>
      </w:r>
      <w:r w:rsidRPr="00D47013">
        <w:t>igénybevételére.</w:t>
      </w:r>
    </w:p>
    <w:p w14:paraId="1E3C63D4" w14:textId="77777777" w:rsidR="00C87E80" w:rsidRPr="00D47013" w:rsidRDefault="00C87E80" w:rsidP="006B01BE">
      <w:pPr>
        <w:pStyle w:val="Szvegtrzs"/>
        <w:kinsoku w:val="0"/>
        <w:overflowPunct w:val="0"/>
        <w:ind w:left="0"/>
        <w:jc w:val="both"/>
      </w:pPr>
      <w:r w:rsidRPr="00D47013">
        <w:t>A szociális szolgáltatások biztosítása során az egyenlő bánásmód követelményét be kell</w:t>
      </w:r>
      <w:r w:rsidRPr="00D47013">
        <w:rPr>
          <w:spacing w:val="-23"/>
        </w:rPr>
        <w:t xml:space="preserve"> </w:t>
      </w:r>
      <w:r w:rsidRPr="00D47013">
        <w:t>tartani.</w:t>
      </w:r>
    </w:p>
    <w:p w14:paraId="0DCE8F0A" w14:textId="77777777" w:rsidR="005A325F" w:rsidRPr="00D47013" w:rsidRDefault="00C87E80" w:rsidP="006B01BE">
      <w:pPr>
        <w:pStyle w:val="Szvegtrzs"/>
        <w:kinsoku w:val="0"/>
        <w:overflowPunct w:val="0"/>
        <w:ind w:left="0" w:right="173"/>
        <w:jc w:val="both"/>
        <w:rPr>
          <w:spacing w:val="24"/>
        </w:rPr>
      </w:pPr>
      <w:r w:rsidRPr="00D47013">
        <w:t>A tanyagondnok a szolgálat által biztosított szolgáltatást olyan módon végzi, hogy figyelemmel</w:t>
      </w:r>
      <w:r w:rsidRPr="00D47013">
        <w:rPr>
          <w:spacing w:val="-22"/>
        </w:rPr>
        <w:t xml:space="preserve"> </w:t>
      </w:r>
      <w:r w:rsidRPr="00D47013">
        <w:t>legyen az ellátást igénybe vevőket megillető alkotmányos alapjogok maradéktalan és teljes körű</w:t>
      </w:r>
      <w:r w:rsidRPr="00D47013">
        <w:rPr>
          <w:spacing w:val="49"/>
        </w:rPr>
        <w:t xml:space="preserve"> </w:t>
      </w:r>
      <w:r w:rsidRPr="00D47013">
        <w:t>tiszteletben tartására, különös figyelemmel az élethez, emberi méltósághoz, a testi épséghez</w:t>
      </w:r>
      <w:r w:rsidR="005A325F" w:rsidRPr="00D47013">
        <w:t>,</w:t>
      </w:r>
      <w:r w:rsidR="006456CF" w:rsidRPr="00D47013">
        <w:t xml:space="preserve"> </w:t>
      </w:r>
      <w:r w:rsidRPr="00D47013">
        <w:t>valamint a</w:t>
      </w:r>
      <w:r w:rsidRPr="00D47013">
        <w:rPr>
          <w:spacing w:val="44"/>
        </w:rPr>
        <w:t xml:space="preserve"> </w:t>
      </w:r>
      <w:r w:rsidRPr="00D47013">
        <w:t>testi-lelki egészséghez</w:t>
      </w:r>
      <w:r w:rsidRPr="00D47013">
        <w:rPr>
          <w:spacing w:val="22"/>
        </w:rPr>
        <w:t xml:space="preserve"> </w:t>
      </w:r>
      <w:r w:rsidRPr="00D47013">
        <w:t>való</w:t>
      </w:r>
      <w:r w:rsidRPr="00D47013">
        <w:rPr>
          <w:spacing w:val="19"/>
        </w:rPr>
        <w:t xml:space="preserve"> </w:t>
      </w:r>
      <w:r w:rsidRPr="00D47013">
        <w:t>jogra.</w:t>
      </w:r>
      <w:r w:rsidRPr="00D47013">
        <w:rPr>
          <w:spacing w:val="24"/>
        </w:rPr>
        <w:t xml:space="preserve"> </w:t>
      </w:r>
    </w:p>
    <w:p w14:paraId="48523000" w14:textId="77777777" w:rsidR="008C0B58" w:rsidRPr="00D47013" w:rsidRDefault="008C0B58" w:rsidP="006B01BE">
      <w:pPr>
        <w:pStyle w:val="Szvegtrzs"/>
        <w:kinsoku w:val="0"/>
        <w:overflowPunct w:val="0"/>
        <w:ind w:left="0" w:right="173"/>
        <w:jc w:val="both"/>
        <w:rPr>
          <w:spacing w:val="24"/>
        </w:rPr>
      </w:pPr>
    </w:p>
    <w:p w14:paraId="140840C7" w14:textId="77777777" w:rsidR="00C87E80" w:rsidRPr="00D47013" w:rsidRDefault="00C87E80" w:rsidP="006B01BE">
      <w:pPr>
        <w:pStyle w:val="Szvegtrzs"/>
        <w:kinsoku w:val="0"/>
        <w:overflowPunct w:val="0"/>
        <w:ind w:left="0" w:right="173"/>
        <w:jc w:val="both"/>
      </w:pPr>
      <w:r w:rsidRPr="00D47013">
        <w:t>Gyermekkorú</w:t>
      </w:r>
      <w:r w:rsidRPr="00D47013">
        <w:rPr>
          <w:spacing w:val="22"/>
        </w:rPr>
        <w:t xml:space="preserve"> </w:t>
      </w:r>
      <w:r w:rsidRPr="00D47013">
        <w:t>személy</w:t>
      </w:r>
      <w:r w:rsidRPr="00D47013">
        <w:rPr>
          <w:spacing w:val="19"/>
        </w:rPr>
        <w:t xml:space="preserve"> </w:t>
      </w:r>
      <w:r w:rsidRPr="00D47013">
        <w:t>esetén</w:t>
      </w:r>
      <w:r w:rsidRPr="00D47013">
        <w:rPr>
          <w:spacing w:val="22"/>
        </w:rPr>
        <w:t xml:space="preserve"> </w:t>
      </w:r>
      <w:r w:rsidRPr="00D47013">
        <w:t>különös</w:t>
      </w:r>
      <w:r w:rsidRPr="00D47013">
        <w:rPr>
          <w:spacing w:val="20"/>
        </w:rPr>
        <w:t xml:space="preserve"> </w:t>
      </w:r>
      <w:r w:rsidRPr="00D47013">
        <w:t>figyelmet</w:t>
      </w:r>
      <w:r w:rsidRPr="00D47013">
        <w:rPr>
          <w:spacing w:val="23"/>
        </w:rPr>
        <w:t xml:space="preserve"> </w:t>
      </w:r>
      <w:r w:rsidRPr="00D47013">
        <w:t>kell</w:t>
      </w:r>
      <w:r w:rsidRPr="00D47013">
        <w:rPr>
          <w:spacing w:val="22"/>
        </w:rPr>
        <w:t xml:space="preserve"> </w:t>
      </w:r>
      <w:r w:rsidRPr="00D47013">
        <w:t>fordítani</w:t>
      </w:r>
      <w:r w:rsidRPr="00D47013">
        <w:rPr>
          <w:spacing w:val="20"/>
        </w:rPr>
        <w:t xml:space="preserve"> </w:t>
      </w:r>
      <w:r w:rsidRPr="00D47013">
        <w:t>a</w:t>
      </w:r>
      <w:r w:rsidRPr="00D47013">
        <w:rPr>
          <w:spacing w:val="22"/>
        </w:rPr>
        <w:t xml:space="preserve"> </w:t>
      </w:r>
      <w:r w:rsidRPr="00D47013">
        <w:t>gyermeket megillető</w:t>
      </w:r>
      <w:r w:rsidR="0097126B" w:rsidRPr="00D47013">
        <w:t xml:space="preserve"> jogok biztosítására</w:t>
      </w:r>
      <w:r w:rsidRPr="00D47013">
        <w:t xml:space="preserve"> úgy</w:t>
      </w:r>
      <w:r w:rsidR="0097126B" w:rsidRPr="00D47013">
        <w:t>,</w:t>
      </w:r>
      <w:r w:rsidRPr="00D47013">
        <w:t xml:space="preserve"> mint a testi, értelmi, érzelmi és erkölcsi fejlődését, jólétét</w:t>
      </w:r>
      <w:r w:rsidRPr="00D47013">
        <w:rPr>
          <w:spacing w:val="27"/>
        </w:rPr>
        <w:t xml:space="preserve"> </w:t>
      </w:r>
      <w:r w:rsidRPr="00D47013">
        <w:t>biztosító saját családi környezetében történő</w:t>
      </w:r>
      <w:r w:rsidRPr="00D47013">
        <w:rPr>
          <w:spacing w:val="-12"/>
        </w:rPr>
        <w:t xml:space="preserve"> </w:t>
      </w:r>
      <w:r w:rsidRPr="00D47013">
        <w:t>nevelkedéshez.</w:t>
      </w:r>
    </w:p>
    <w:p w14:paraId="1BA9BE6E" w14:textId="77777777" w:rsidR="00C87E80" w:rsidRPr="00D47013" w:rsidRDefault="00C87E80" w:rsidP="006B01BE">
      <w:pPr>
        <w:pStyle w:val="Szvegtrzs"/>
        <w:kinsoku w:val="0"/>
        <w:overflowPunct w:val="0"/>
        <w:ind w:left="0" w:right="174"/>
        <w:jc w:val="both"/>
      </w:pPr>
      <w:r w:rsidRPr="00D47013">
        <w:t>A gyermeknek joga van a szabad véleménynyilvánításhoz, és ahhoz, hogy tájékoztatást</w:t>
      </w:r>
      <w:r w:rsidRPr="00D47013">
        <w:rPr>
          <w:spacing w:val="51"/>
        </w:rPr>
        <w:t xml:space="preserve"> </w:t>
      </w:r>
      <w:r w:rsidRPr="00D47013">
        <w:t>kapjon jogairól,</w:t>
      </w:r>
      <w:r w:rsidRPr="00D47013">
        <w:rPr>
          <w:spacing w:val="22"/>
        </w:rPr>
        <w:t xml:space="preserve"> </w:t>
      </w:r>
      <w:r w:rsidRPr="00D47013">
        <w:t>jogai</w:t>
      </w:r>
      <w:r w:rsidRPr="00D47013">
        <w:rPr>
          <w:spacing w:val="23"/>
        </w:rPr>
        <w:t xml:space="preserve"> </w:t>
      </w:r>
      <w:r w:rsidRPr="00D47013">
        <w:t>érvényesítésének</w:t>
      </w:r>
      <w:r w:rsidRPr="00D47013">
        <w:rPr>
          <w:spacing w:val="22"/>
        </w:rPr>
        <w:t xml:space="preserve"> </w:t>
      </w:r>
      <w:r w:rsidRPr="00D47013">
        <w:t>lehetőségeiről,</w:t>
      </w:r>
      <w:r w:rsidRPr="00D47013">
        <w:rPr>
          <w:spacing w:val="29"/>
        </w:rPr>
        <w:t xml:space="preserve"> </w:t>
      </w:r>
      <w:r w:rsidRPr="00D47013">
        <w:t>továbbá</w:t>
      </w:r>
      <w:r w:rsidRPr="00D47013">
        <w:rPr>
          <w:spacing w:val="24"/>
        </w:rPr>
        <w:t xml:space="preserve"> </w:t>
      </w:r>
      <w:r w:rsidRPr="00D47013">
        <w:t>ahhoz,</w:t>
      </w:r>
      <w:r w:rsidRPr="00D47013">
        <w:rPr>
          <w:spacing w:val="24"/>
        </w:rPr>
        <w:t xml:space="preserve"> </w:t>
      </w:r>
      <w:r w:rsidRPr="00D47013">
        <w:t>hogy</w:t>
      </w:r>
      <w:r w:rsidRPr="00D47013">
        <w:rPr>
          <w:spacing w:val="22"/>
        </w:rPr>
        <w:t xml:space="preserve"> </w:t>
      </w:r>
      <w:r w:rsidRPr="00D47013">
        <w:t>a</w:t>
      </w:r>
      <w:r w:rsidRPr="00D47013">
        <w:rPr>
          <w:spacing w:val="24"/>
        </w:rPr>
        <w:t xml:space="preserve"> </w:t>
      </w:r>
      <w:r w:rsidRPr="00D47013">
        <w:t>személyét</w:t>
      </w:r>
      <w:r w:rsidRPr="00D47013">
        <w:rPr>
          <w:spacing w:val="25"/>
        </w:rPr>
        <w:t xml:space="preserve"> </w:t>
      </w:r>
      <w:r w:rsidRPr="00D47013">
        <w:t>és</w:t>
      </w:r>
      <w:r w:rsidRPr="00D47013">
        <w:rPr>
          <w:spacing w:val="25"/>
        </w:rPr>
        <w:t xml:space="preserve"> </w:t>
      </w:r>
      <w:r w:rsidRPr="00D47013">
        <w:t>vagyonát</w:t>
      </w:r>
      <w:r w:rsidRPr="00D47013">
        <w:rPr>
          <w:spacing w:val="25"/>
        </w:rPr>
        <w:t xml:space="preserve"> </w:t>
      </w:r>
      <w:r w:rsidRPr="00D47013">
        <w:t>érintő minden kérdésben közvetlenül vagy más módon meghallgassák, és véleményét korára,</w:t>
      </w:r>
      <w:r w:rsidRPr="00D47013">
        <w:rPr>
          <w:spacing w:val="22"/>
        </w:rPr>
        <w:t xml:space="preserve"> </w:t>
      </w:r>
      <w:r w:rsidRPr="00D47013">
        <w:t>egészségi állapotára és fejlettségi szintjére tekintettel figyelembe</w:t>
      </w:r>
      <w:r w:rsidRPr="00D47013">
        <w:rPr>
          <w:spacing w:val="-24"/>
        </w:rPr>
        <w:t xml:space="preserve"> </w:t>
      </w:r>
      <w:r w:rsidRPr="00D47013">
        <w:t>vegyék.</w:t>
      </w:r>
    </w:p>
    <w:p w14:paraId="59FB34E9" w14:textId="77777777" w:rsidR="005A325F" w:rsidRPr="00D47013" w:rsidRDefault="005A325F" w:rsidP="006B01BE">
      <w:pPr>
        <w:pStyle w:val="Szvegtrzs"/>
        <w:kinsoku w:val="0"/>
        <w:overflowPunct w:val="0"/>
        <w:ind w:left="0" w:right="176"/>
        <w:jc w:val="both"/>
      </w:pPr>
    </w:p>
    <w:p w14:paraId="1529BC44" w14:textId="77777777" w:rsidR="005A325F" w:rsidRPr="00D47013" w:rsidRDefault="00C87E80" w:rsidP="006B01BE">
      <w:pPr>
        <w:pStyle w:val="Szvegtrzs"/>
        <w:kinsoku w:val="0"/>
        <w:overflowPunct w:val="0"/>
        <w:ind w:left="0" w:right="176"/>
        <w:jc w:val="both"/>
      </w:pPr>
      <w:r w:rsidRPr="00D47013">
        <w:t>Az</w:t>
      </w:r>
      <w:r w:rsidRPr="00D47013">
        <w:rPr>
          <w:spacing w:val="34"/>
        </w:rPr>
        <w:t xml:space="preserve"> </w:t>
      </w:r>
      <w:r w:rsidRPr="00D47013">
        <w:t>ellátást</w:t>
      </w:r>
      <w:r w:rsidRPr="00D47013">
        <w:rPr>
          <w:spacing w:val="34"/>
        </w:rPr>
        <w:t xml:space="preserve"> </w:t>
      </w:r>
      <w:r w:rsidRPr="00D47013">
        <w:t>igénybe</w:t>
      </w:r>
      <w:r w:rsidRPr="00D47013">
        <w:rPr>
          <w:spacing w:val="36"/>
        </w:rPr>
        <w:t xml:space="preserve"> </w:t>
      </w:r>
      <w:r w:rsidRPr="00D47013">
        <w:t>vevőnek</w:t>
      </w:r>
      <w:r w:rsidRPr="00D47013">
        <w:rPr>
          <w:spacing w:val="34"/>
        </w:rPr>
        <w:t xml:space="preserve"> </w:t>
      </w:r>
      <w:r w:rsidRPr="00D47013">
        <w:t>joga</w:t>
      </w:r>
      <w:r w:rsidRPr="00D47013">
        <w:rPr>
          <w:spacing w:val="36"/>
        </w:rPr>
        <w:t xml:space="preserve"> </w:t>
      </w:r>
      <w:r w:rsidRPr="00D47013">
        <w:t>van</w:t>
      </w:r>
      <w:r w:rsidRPr="00D47013">
        <w:rPr>
          <w:spacing w:val="36"/>
        </w:rPr>
        <w:t xml:space="preserve"> </w:t>
      </w:r>
      <w:r w:rsidRPr="00D47013">
        <w:t>a</w:t>
      </w:r>
      <w:r w:rsidRPr="00D47013">
        <w:rPr>
          <w:spacing w:val="36"/>
        </w:rPr>
        <w:t xml:space="preserve"> </w:t>
      </w:r>
      <w:r w:rsidRPr="00D47013">
        <w:t>szolgáltatás</w:t>
      </w:r>
      <w:r w:rsidRPr="00D47013">
        <w:rPr>
          <w:spacing w:val="34"/>
        </w:rPr>
        <w:t xml:space="preserve"> </w:t>
      </w:r>
      <w:r w:rsidRPr="00D47013">
        <w:t>működésével</w:t>
      </w:r>
      <w:r w:rsidRPr="00D47013">
        <w:rPr>
          <w:spacing w:val="36"/>
        </w:rPr>
        <w:t xml:space="preserve"> </w:t>
      </w:r>
      <w:r w:rsidRPr="00D47013">
        <w:t>kapcsolatos</w:t>
      </w:r>
      <w:r w:rsidRPr="00D47013">
        <w:rPr>
          <w:spacing w:val="34"/>
        </w:rPr>
        <w:t xml:space="preserve"> </w:t>
      </w:r>
      <w:r w:rsidRPr="00D47013">
        <w:t>legfontosabb</w:t>
      </w:r>
      <w:r w:rsidRPr="00D47013">
        <w:rPr>
          <w:spacing w:val="34"/>
        </w:rPr>
        <w:t xml:space="preserve"> </w:t>
      </w:r>
      <w:r w:rsidRPr="00D47013">
        <w:t xml:space="preserve">adatok megismeréséhez. </w:t>
      </w:r>
    </w:p>
    <w:p w14:paraId="7D284C93" w14:textId="77777777" w:rsidR="00C87E80" w:rsidRPr="00D47013" w:rsidRDefault="00C87E80" w:rsidP="006B01BE">
      <w:pPr>
        <w:pStyle w:val="Szvegtrzs"/>
        <w:kinsoku w:val="0"/>
        <w:overflowPunct w:val="0"/>
        <w:ind w:left="0" w:right="176"/>
        <w:jc w:val="both"/>
      </w:pPr>
      <w:r w:rsidRPr="00D47013">
        <w:t>Az ellátást igénybe vevőt megilleti személyes adatainak védelme, valamint a magánéletével kapcsolatos titokvédelem, különös tekintettel, az egészségi állapotával,</w:t>
      </w:r>
      <w:r w:rsidRPr="00D47013">
        <w:rPr>
          <w:spacing w:val="7"/>
        </w:rPr>
        <w:t xml:space="preserve"> </w:t>
      </w:r>
      <w:r w:rsidRPr="00D47013">
        <w:t>személyes körülményeivel, jövedelmi viszonyaival, szociális helyzetével kapcsolatos</w:t>
      </w:r>
      <w:r w:rsidRPr="00D47013">
        <w:rPr>
          <w:spacing w:val="-26"/>
        </w:rPr>
        <w:t xml:space="preserve"> </w:t>
      </w:r>
      <w:r w:rsidRPr="00D47013">
        <w:t>információkra.</w:t>
      </w:r>
      <w:r w:rsidR="00C11C06" w:rsidRPr="00D47013">
        <w:t xml:space="preserve"> </w:t>
      </w:r>
    </w:p>
    <w:p w14:paraId="0E0E955F" w14:textId="77777777" w:rsidR="00C87E80" w:rsidRPr="00D47013" w:rsidRDefault="00C87E80" w:rsidP="006B01BE">
      <w:pPr>
        <w:pStyle w:val="Szvegtrzs"/>
        <w:kinsoku w:val="0"/>
        <w:overflowPunct w:val="0"/>
        <w:ind w:left="0" w:right="175"/>
        <w:jc w:val="both"/>
      </w:pPr>
      <w:bookmarkStart w:id="35" w:name="bookmark25"/>
      <w:bookmarkEnd w:id="35"/>
      <w:r w:rsidRPr="00D47013">
        <w:t>Panasszal</w:t>
      </w:r>
      <w:r w:rsidRPr="00D47013">
        <w:rPr>
          <w:spacing w:val="37"/>
        </w:rPr>
        <w:t xml:space="preserve"> </w:t>
      </w:r>
      <w:r w:rsidRPr="00D47013">
        <w:t>a</w:t>
      </w:r>
      <w:r w:rsidRPr="00D47013">
        <w:rPr>
          <w:spacing w:val="34"/>
        </w:rPr>
        <w:t xml:space="preserve"> </w:t>
      </w:r>
      <w:r w:rsidRPr="00D47013">
        <w:t>fenntartó</w:t>
      </w:r>
      <w:r w:rsidRPr="00D47013">
        <w:rPr>
          <w:spacing w:val="36"/>
        </w:rPr>
        <w:t xml:space="preserve"> </w:t>
      </w:r>
      <w:r w:rsidRPr="00D47013">
        <w:t>felé</w:t>
      </w:r>
      <w:r w:rsidRPr="00D47013">
        <w:rPr>
          <w:spacing w:val="32"/>
        </w:rPr>
        <w:t xml:space="preserve"> </w:t>
      </w:r>
      <w:r w:rsidRPr="00D47013">
        <w:t>írásban</w:t>
      </w:r>
      <w:r w:rsidRPr="00D47013">
        <w:rPr>
          <w:spacing w:val="33"/>
        </w:rPr>
        <w:t xml:space="preserve"> </w:t>
      </w:r>
      <w:r w:rsidRPr="00D47013">
        <w:t>beadott</w:t>
      </w:r>
      <w:r w:rsidRPr="00D47013">
        <w:rPr>
          <w:spacing w:val="37"/>
        </w:rPr>
        <w:t xml:space="preserve"> </w:t>
      </w:r>
      <w:r w:rsidRPr="00D47013">
        <w:t>kérelemmel</w:t>
      </w:r>
      <w:r w:rsidRPr="00D47013">
        <w:rPr>
          <w:spacing w:val="37"/>
        </w:rPr>
        <w:t xml:space="preserve"> </w:t>
      </w:r>
      <w:r w:rsidRPr="00D47013">
        <w:t>lehet</w:t>
      </w:r>
      <w:r w:rsidRPr="00D47013">
        <w:rPr>
          <w:spacing w:val="37"/>
        </w:rPr>
        <w:t xml:space="preserve"> </w:t>
      </w:r>
      <w:r w:rsidRPr="00D47013">
        <w:t>fordulni</w:t>
      </w:r>
      <w:r w:rsidR="00C11C06" w:rsidRPr="00D47013">
        <w:t xml:space="preserve">, és a </w:t>
      </w:r>
      <w:r w:rsidRPr="00D47013">
        <w:t>területileg illetékes ellátottjogi képviselő</w:t>
      </w:r>
      <w:r w:rsidR="00C11C06" w:rsidRPr="00D47013">
        <w:t xml:space="preserve">höz. </w:t>
      </w:r>
      <w:r w:rsidR="008C0B58" w:rsidRPr="00D47013">
        <w:t>Az ellátottjogi képviselő nevét, elérhetőségét a tanyagondnok székhelyének helyet adó önkormányzati irodában, tovább a tanyabuszban jól olvasható nyomtatásban kötelező kifüggeszteni.</w:t>
      </w:r>
    </w:p>
    <w:p w14:paraId="60851BA0" w14:textId="77777777" w:rsidR="008659DC" w:rsidRPr="00D47013" w:rsidRDefault="008659DC" w:rsidP="006B01BE">
      <w:pPr>
        <w:pStyle w:val="Szvegtrzs"/>
        <w:kinsoku w:val="0"/>
        <w:overflowPunct w:val="0"/>
        <w:ind w:left="0" w:right="175"/>
        <w:jc w:val="both"/>
      </w:pPr>
    </w:p>
    <w:p w14:paraId="6D81B937" w14:textId="77777777" w:rsidR="008C0B58" w:rsidRPr="00D47013" w:rsidRDefault="008C0B58" w:rsidP="004E65A4">
      <w:pPr>
        <w:pStyle w:val="Szvegtrzs"/>
        <w:kinsoku w:val="0"/>
        <w:overflowPunct w:val="0"/>
        <w:ind w:left="0" w:right="175"/>
        <w:jc w:val="both"/>
        <w:outlineLvl w:val="1"/>
        <w:rPr>
          <w:b/>
        </w:rPr>
      </w:pPr>
      <w:bookmarkStart w:id="36" w:name="_Toc70615248"/>
      <w:r w:rsidRPr="00D47013">
        <w:rPr>
          <w:b/>
        </w:rPr>
        <w:t>Az ellátott kötelezettségei a tanyagondnoki szolgálat működése során</w:t>
      </w:r>
      <w:bookmarkEnd w:id="36"/>
    </w:p>
    <w:p w14:paraId="24AB68FF" w14:textId="77777777" w:rsidR="008C0B58" w:rsidRPr="00D47013" w:rsidRDefault="008C0B58" w:rsidP="006B01BE">
      <w:pPr>
        <w:pStyle w:val="Szvegtrzs"/>
        <w:kinsoku w:val="0"/>
        <w:overflowPunct w:val="0"/>
        <w:ind w:left="0" w:right="175"/>
        <w:jc w:val="both"/>
      </w:pPr>
      <w:r w:rsidRPr="00D47013">
        <w:t>A szolgáltatást igénybe vevő köteles a tanyagondnokkal az ellátás érdekében együttműködni. Tiszteletben kell tartani a tanyagondnok személyi integritását, a pihenéshez való jogát. Az ellátottnak be kell tartania az igénybevétel e szakmai programban körülírt metodikáját. A szakmai programban nem vállalt szolgáltatást az ellátott nem igényelhet.</w:t>
      </w:r>
    </w:p>
    <w:p w14:paraId="5EE7B568" w14:textId="77777777" w:rsidR="008C0B58" w:rsidRPr="00D47013" w:rsidRDefault="008C0B58" w:rsidP="006B01BE">
      <w:pPr>
        <w:pStyle w:val="Szvegtrzs"/>
        <w:kinsoku w:val="0"/>
        <w:overflowPunct w:val="0"/>
        <w:ind w:left="0" w:right="175"/>
        <w:jc w:val="both"/>
      </w:pPr>
    </w:p>
    <w:p w14:paraId="7A274E83" w14:textId="77777777" w:rsidR="00EF6AC8" w:rsidRPr="004E65A4" w:rsidRDefault="00EF6AC8" w:rsidP="004E65A4">
      <w:pPr>
        <w:pStyle w:val="Cmsor2"/>
        <w:ind w:left="0"/>
        <w:rPr>
          <w:rFonts w:asciiTheme="minorHAnsi" w:hAnsiTheme="minorHAnsi" w:cstheme="minorHAnsi"/>
          <w:b w:val="0"/>
          <w:sz w:val="22"/>
          <w:szCs w:val="22"/>
        </w:rPr>
      </w:pPr>
      <w:bookmarkStart w:id="37" w:name="bookmark26"/>
      <w:bookmarkStart w:id="38" w:name="_Toc70615249"/>
      <w:bookmarkEnd w:id="37"/>
      <w:r w:rsidRPr="004E65A4">
        <w:rPr>
          <w:rFonts w:asciiTheme="minorHAnsi" w:hAnsiTheme="minorHAnsi" w:cstheme="minorHAnsi"/>
          <w:sz w:val="22"/>
          <w:szCs w:val="22"/>
        </w:rPr>
        <w:t>A tanyagondnoki szolgáltatást végző</w:t>
      </w:r>
      <w:r w:rsidR="008659DC" w:rsidRPr="004E65A4">
        <w:rPr>
          <w:rFonts w:asciiTheme="minorHAnsi" w:hAnsiTheme="minorHAnsi" w:cstheme="minorHAnsi"/>
          <w:sz w:val="22"/>
          <w:szCs w:val="22"/>
        </w:rPr>
        <w:t xml:space="preserve"> jogai</w:t>
      </w:r>
      <w:r w:rsidR="00661E8D" w:rsidRPr="004E65A4">
        <w:rPr>
          <w:rFonts w:asciiTheme="minorHAnsi" w:hAnsiTheme="minorHAnsi" w:cstheme="minorHAnsi"/>
          <w:sz w:val="22"/>
          <w:szCs w:val="22"/>
        </w:rPr>
        <w:t>, kötelezettségei</w:t>
      </w:r>
      <w:bookmarkEnd w:id="38"/>
    </w:p>
    <w:p w14:paraId="50FC01D5" w14:textId="77777777" w:rsidR="003E5C40" w:rsidRPr="00D47013" w:rsidRDefault="009C450F" w:rsidP="009C450F">
      <w:pPr>
        <w:pStyle w:val="Szvegtrzs"/>
        <w:kinsoku w:val="0"/>
        <w:overflowPunct w:val="0"/>
        <w:ind w:left="0" w:right="179"/>
        <w:jc w:val="both"/>
        <w:rPr>
          <w:color w:val="000000"/>
        </w:rPr>
      </w:pPr>
      <w:r w:rsidRPr="00D47013">
        <w:rPr>
          <w:color w:val="000000"/>
        </w:rPr>
        <w:t>A tanyagondnok ellátja a szolgálat működésével kapcsolatos teendőket, gondoskodik a tanyagondnoki gépjármű szervizeltetéséről, tisztításáról, téli-nyári abroncsainak cseréltetéséről és a szolgálat zavartalan működéséhez szükséges egyéb teendők ellátásáról</w:t>
      </w:r>
      <w:r w:rsidR="008659DC" w:rsidRPr="00D47013">
        <w:rPr>
          <w:color w:val="000000"/>
        </w:rPr>
        <w:t xml:space="preserve">. </w:t>
      </w:r>
    </w:p>
    <w:p w14:paraId="6EDF2729" w14:textId="77777777" w:rsidR="003E5C40" w:rsidRPr="00D47013" w:rsidRDefault="003E5C40" w:rsidP="009C450F">
      <w:pPr>
        <w:pStyle w:val="Szvegtrzs"/>
        <w:kinsoku w:val="0"/>
        <w:overflowPunct w:val="0"/>
        <w:ind w:left="0" w:right="179"/>
        <w:jc w:val="both"/>
        <w:rPr>
          <w:color w:val="000000"/>
        </w:rPr>
      </w:pPr>
      <w:r w:rsidRPr="00D47013">
        <w:rPr>
          <w:color w:val="000000"/>
        </w:rPr>
        <w:t>A tanyagondnok a rábízott gépjárműért felelősséget vállal, azt a helyettesítés rendjében foglaltaknak megfelelően adhatja át használatra. Az átadás-átvételt dokumentálni kell.</w:t>
      </w:r>
    </w:p>
    <w:p w14:paraId="01EE477C" w14:textId="77777777" w:rsidR="008659DC" w:rsidRPr="00D47013" w:rsidRDefault="008659DC" w:rsidP="009C450F">
      <w:pPr>
        <w:pStyle w:val="Szvegtrzs"/>
        <w:kinsoku w:val="0"/>
        <w:overflowPunct w:val="0"/>
        <w:ind w:left="0" w:right="179"/>
        <w:jc w:val="both"/>
        <w:rPr>
          <w:color w:val="000000"/>
        </w:rPr>
      </w:pPr>
      <w:r w:rsidRPr="00D47013">
        <w:rPr>
          <w:color w:val="000000"/>
        </w:rPr>
        <w:t xml:space="preserve">A tanyagondnoki szolgáltatást végző személy által ellátandó feladatokat munkaköri leírás tartalmazza. </w:t>
      </w:r>
    </w:p>
    <w:p w14:paraId="2D390FA1" w14:textId="77777777" w:rsidR="00C87E80" w:rsidRPr="00D47013" w:rsidRDefault="00C87E80" w:rsidP="006B01BE">
      <w:pPr>
        <w:pStyle w:val="Szvegtrzs"/>
        <w:kinsoku w:val="0"/>
        <w:overflowPunct w:val="0"/>
        <w:ind w:left="0" w:right="175"/>
        <w:jc w:val="both"/>
      </w:pPr>
      <w:r w:rsidRPr="00D47013">
        <w:t>A tanyagondnoki szolgáltatást végző közalkalmazotti jogviszonyban foglalkoztatott</w:t>
      </w:r>
      <w:r w:rsidRPr="00D47013">
        <w:rPr>
          <w:spacing w:val="25"/>
        </w:rPr>
        <w:t xml:space="preserve"> </w:t>
      </w:r>
      <w:r w:rsidRPr="00D47013">
        <w:t>munkavállaló számára</w:t>
      </w:r>
      <w:r w:rsidRPr="00D47013">
        <w:rPr>
          <w:spacing w:val="42"/>
        </w:rPr>
        <w:t xml:space="preserve"> </w:t>
      </w:r>
      <w:r w:rsidRPr="00D47013">
        <w:t>biztosítani</w:t>
      </w:r>
      <w:r w:rsidRPr="00D47013">
        <w:rPr>
          <w:spacing w:val="43"/>
        </w:rPr>
        <w:t xml:space="preserve"> </w:t>
      </w:r>
      <w:r w:rsidRPr="00D47013">
        <w:t>kell,</w:t>
      </w:r>
      <w:r w:rsidRPr="00D47013">
        <w:rPr>
          <w:spacing w:val="42"/>
        </w:rPr>
        <w:t xml:space="preserve"> </w:t>
      </w:r>
      <w:r w:rsidRPr="00D47013">
        <w:t>hogy</w:t>
      </w:r>
      <w:r w:rsidRPr="00D47013">
        <w:rPr>
          <w:spacing w:val="40"/>
        </w:rPr>
        <w:t xml:space="preserve"> </w:t>
      </w:r>
      <w:r w:rsidRPr="00D47013">
        <w:t>a</w:t>
      </w:r>
      <w:r w:rsidRPr="00D47013">
        <w:rPr>
          <w:spacing w:val="45"/>
        </w:rPr>
        <w:t xml:space="preserve"> </w:t>
      </w:r>
      <w:r w:rsidRPr="00D47013">
        <w:t>munkavégzéshez</w:t>
      </w:r>
      <w:r w:rsidRPr="00D47013">
        <w:rPr>
          <w:spacing w:val="40"/>
        </w:rPr>
        <w:t xml:space="preserve"> </w:t>
      </w:r>
      <w:r w:rsidRPr="00D47013">
        <w:t>kapcsolódó</w:t>
      </w:r>
      <w:r w:rsidRPr="00D47013">
        <w:rPr>
          <w:spacing w:val="42"/>
        </w:rPr>
        <w:t xml:space="preserve"> </w:t>
      </w:r>
      <w:r w:rsidRPr="00D47013">
        <w:t>megbecsülést</w:t>
      </w:r>
      <w:r w:rsidRPr="00D47013">
        <w:rPr>
          <w:spacing w:val="44"/>
        </w:rPr>
        <w:t xml:space="preserve"> </w:t>
      </w:r>
      <w:r w:rsidRPr="00D47013">
        <w:t>megkapja,</w:t>
      </w:r>
      <w:r w:rsidRPr="00D47013">
        <w:rPr>
          <w:spacing w:val="42"/>
        </w:rPr>
        <w:t xml:space="preserve"> </w:t>
      </w:r>
      <w:r w:rsidRPr="00D47013">
        <w:t>tiszteletben tartsák emberi méltóságát és személyiségi jogait, munkáját elismerjék, valamint a fenntartó</w:t>
      </w:r>
      <w:r w:rsidRPr="00D47013">
        <w:rPr>
          <w:spacing w:val="23"/>
        </w:rPr>
        <w:t xml:space="preserve"> </w:t>
      </w:r>
      <w:r w:rsidRPr="00D47013">
        <w:t>megfelelő munkavégzési körülményeket biztosítson</w:t>
      </w:r>
      <w:r w:rsidRPr="00D47013">
        <w:rPr>
          <w:spacing w:val="-12"/>
        </w:rPr>
        <w:t xml:space="preserve"> </w:t>
      </w:r>
      <w:r w:rsidRPr="00D47013">
        <w:t>számára.</w:t>
      </w:r>
    </w:p>
    <w:p w14:paraId="01195415" w14:textId="77777777" w:rsidR="00C87E80" w:rsidRPr="00D47013" w:rsidRDefault="00C87E80" w:rsidP="006B01BE">
      <w:pPr>
        <w:pStyle w:val="Szvegtrzs"/>
        <w:kinsoku w:val="0"/>
        <w:overflowPunct w:val="0"/>
        <w:ind w:left="0"/>
        <w:jc w:val="both"/>
      </w:pPr>
      <w:r w:rsidRPr="00D47013">
        <w:t>A tanyagondnok jogszabályban előírt munkaruha-juttatásban</w:t>
      </w:r>
      <w:r w:rsidRPr="00D47013">
        <w:rPr>
          <w:spacing w:val="-15"/>
        </w:rPr>
        <w:t xml:space="preserve"> </w:t>
      </w:r>
      <w:r w:rsidRPr="00D47013">
        <w:t>részesül.</w:t>
      </w:r>
    </w:p>
    <w:p w14:paraId="43BB63C6" w14:textId="77777777" w:rsidR="00C87E80" w:rsidRPr="00D47013" w:rsidRDefault="00C87E80" w:rsidP="006B01BE">
      <w:pPr>
        <w:pStyle w:val="Szvegtrzs"/>
        <w:kinsoku w:val="0"/>
        <w:overflowPunct w:val="0"/>
        <w:ind w:left="0" w:right="179"/>
        <w:jc w:val="both"/>
      </w:pPr>
      <w:r w:rsidRPr="00D47013">
        <w:t>A munkavállaló munkakörében – esetlegesen – történő felelősségre vonása csak a</w:t>
      </w:r>
      <w:r w:rsidRPr="00D47013">
        <w:rPr>
          <w:spacing w:val="14"/>
        </w:rPr>
        <w:t xml:space="preserve"> </w:t>
      </w:r>
      <w:r w:rsidRPr="00D47013">
        <w:t>fentiekkel arányosítható.</w:t>
      </w:r>
    </w:p>
    <w:p w14:paraId="06EF7AFA" w14:textId="77777777" w:rsidR="009C450F" w:rsidRPr="00D47013" w:rsidRDefault="00C87E80" w:rsidP="006B01BE">
      <w:pPr>
        <w:pStyle w:val="Szvegtrzs"/>
        <w:kinsoku w:val="0"/>
        <w:overflowPunct w:val="0"/>
        <w:ind w:left="0" w:right="179"/>
        <w:jc w:val="both"/>
        <w:rPr>
          <w:color w:val="000000"/>
        </w:rPr>
      </w:pPr>
      <w:r w:rsidRPr="00D47013">
        <w:t xml:space="preserve">A tanyagondnok jogosult munkavállalói jogainak érvényesítésére </w:t>
      </w:r>
      <w:r w:rsidR="00877BB3" w:rsidRPr="00D47013">
        <w:t>a Közalkalmazottak jogállásáról szóló t</w:t>
      </w:r>
      <w:r w:rsidRPr="00D47013">
        <w:t>örvény</w:t>
      </w:r>
      <w:r w:rsidRPr="00D47013">
        <w:rPr>
          <w:spacing w:val="-8"/>
        </w:rPr>
        <w:t xml:space="preserve"> </w:t>
      </w:r>
      <w:r w:rsidRPr="00D47013">
        <w:t>alapján.</w:t>
      </w:r>
      <w:r w:rsidR="009C450F" w:rsidRPr="00D47013">
        <w:rPr>
          <w:color w:val="000000"/>
        </w:rPr>
        <w:t xml:space="preserve"> </w:t>
      </w:r>
    </w:p>
    <w:p w14:paraId="2C4D71CF" w14:textId="77777777" w:rsidR="00C87E80" w:rsidRPr="00D47013" w:rsidRDefault="00C87E80" w:rsidP="006B01BE">
      <w:pPr>
        <w:pStyle w:val="Szvegtrzs"/>
        <w:kinsoku w:val="0"/>
        <w:overflowPunct w:val="0"/>
        <w:ind w:left="0"/>
        <w:jc w:val="both"/>
      </w:pPr>
    </w:p>
    <w:p w14:paraId="3213D363" w14:textId="77777777" w:rsidR="008659DC" w:rsidRPr="00D47013" w:rsidRDefault="008659DC" w:rsidP="006B01BE">
      <w:pPr>
        <w:pStyle w:val="Szvegtrzs"/>
        <w:kinsoku w:val="0"/>
        <w:overflowPunct w:val="0"/>
        <w:ind w:left="0"/>
        <w:jc w:val="both"/>
        <w:rPr>
          <w:b/>
        </w:rPr>
      </w:pPr>
    </w:p>
    <w:p w14:paraId="3DA157DA" w14:textId="77777777" w:rsidR="008659DC" w:rsidRPr="00D47013" w:rsidRDefault="008659DC" w:rsidP="004E65A4">
      <w:pPr>
        <w:pStyle w:val="Szvegtrzs"/>
        <w:kinsoku w:val="0"/>
        <w:overflowPunct w:val="0"/>
        <w:ind w:left="0"/>
        <w:jc w:val="both"/>
        <w:outlineLvl w:val="1"/>
        <w:rPr>
          <w:b/>
        </w:rPr>
      </w:pPr>
      <w:bookmarkStart w:id="39" w:name="_Toc70615250"/>
      <w:r w:rsidRPr="00D47013">
        <w:rPr>
          <w:b/>
        </w:rPr>
        <w:t>Személyi feltételek</w:t>
      </w:r>
      <w:bookmarkEnd w:id="39"/>
    </w:p>
    <w:p w14:paraId="71B42CB2" w14:textId="77777777" w:rsidR="008659DC" w:rsidRPr="00D47013" w:rsidRDefault="008659DC" w:rsidP="006B01BE">
      <w:pPr>
        <w:pStyle w:val="Szvegtrzs"/>
        <w:kinsoku w:val="0"/>
        <w:overflowPunct w:val="0"/>
        <w:ind w:left="0"/>
        <w:jc w:val="both"/>
      </w:pPr>
      <w:r w:rsidRPr="00D47013">
        <w:t>Az önkormányzat a tanyagondnok</w:t>
      </w:r>
      <w:r w:rsidR="008C0B58" w:rsidRPr="00D47013">
        <w:t xml:space="preserve">i szolgálatát egyszemélyi szolgáltatásként látja el. A tanyagondnok teljes munkaidőben foglalkoztatott közalkalmazott. Rá a közalkalmazottak jogállásáról szóló 1992. évi XXXIII. törvény rendelkezései az irányadók. </w:t>
      </w:r>
    </w:p>
    <w:p w14:paraId="28239516" w14:textId="77777777" w:rsidR="008659DC" w:rsidRPr="00D47013" w:rsidRDefault="008659DC" w:rsidP="006B01BE">
      <w:pPr>
        <w:pStyle w:val="Szvegtrzs"/>
        <w:kinsoku w:val="0"/>
        <w:overflowPunct w:val="0"/>
        <w:ind w:left="0"/>
        <w:jc w:val="both"/>
      </w:pPr>
      <w:r w:rsidRPr="00D47013">
        <w:t>A közalkalmazott munkaköre: tanyagondnok, közvetlen felettese a polgármester.</w:t>
      </w:r>
    </w:p>
    <w:p w14:paraId="781B4089" w14:textId="77777777" w:rsidR="008659DC" w:rsidRPr="00D47013" w:rsidRDefault="008659DC" w:rsidP="006B01BE">
      <w:pPr>
        <w:pStyle w:val="Szvegtrzs"/>
        <w:kinsoku w:val="0"/>
        <w:overflowPunct w:val="0"/>
        <w:ind w:left="0"/>
        <w:jc w:val="both"/>
      </w:pPr>
    </w:p>
    <w:p w14:paraId="4887B5EA" w14:textId="77777777" w:rsidR="008659DC" w:rsidRPr="00D47013" w:rsidRDefault="008659DC" w:rsidP="008659DC">
      <w:pPr>
        <w:pStyle w:val="Szvegtrzs"/>
        <w:kinsoku w:val="0"/>
        <w:overflowPunct w:val="0"/>
        <w:ind w:left="0" w:right="178"/>
        <w:jc w:val="both"/>
      </w:pPr>
      <w:r w:rsidRPr="00D47013">
        <w:t>A</w:t>
      </w:r>
      <w:r w:rsidRPr="00D47013">
        <w:rPr>
          <w:spacing w:val="22"/>
        </w:rPr>
        <w:t xml:space="preserve"> </w:t>
      </w:r>
      <w:r w:rsidRPr="00D47013">
        <w:t>tanyagondnok</w:t>
      </w:r>
      <w:r w:rsidRPr="00D47013">
        <w:rPr>
          <w:spacing w:val="21"/>
        </w:rPr>
        <w:t xml:space="preserve"> </w:t>
      </w:r>
      <w:r w:rsidRPr="00D47013">
        <w:t>köteles</w:t>
      </w:r>
      <w:r w:rsidRPr="00D47013">
        <w:rPr>
          <w:spacing w:val="23"/>
        </w:rPr>
        <w:t xml:space="preserve"> </w:t>
      </w:r>
      <w:r w:rsidRPr="00D47013">
        <w:t>elvégezni</w:t>
      </w:r>
      <w:r w:rsidRPr="00D47013">
        <w:rPr>
          <w:spacing w:val="24"/>
        </w:rPr>
        <w:t xml:space="preserve"> </w:t>
      </w:r>
      <w:r w:rsidRPr="00D47013">
        <w:t>a</w:t>
      </w:r>
      <w:r w:rsidRPr="00D47013">
        <w:rPr>
          <w:spacing w:val="21"/>
        </w:rPr>
        <w:t xml:space="preserve"> </w:t>
      </w:r>
      <w:r w:rsidRPr="00D47013">
        <w:t>fenntartó</w:t>
      </w:r>
      <w:r w:rsidRPr="00D47013">
        <w:rPr>
          <w:spacing w:val="21"/>
        </w:rPr>
        <w:t xml:space="preserve"> </w:t>
      </w:r>
      <w:r w:rsidRPr="00D47013">
        <w:t>által</w:t>
      </w:r>
      <w:r w:rsidRPr="00D47013">
        <w:rPr>
          <w:spacing w:val="21"/>
        </w:rPr>
        <w:t xml:space="preserve"> </w:t>
      </w:r>
      <w:r w:rsidRPr="00D47013">
        <w:t>finanszírozott,</w:t>
      </w:r>
      <w:r w:rsidRPr="00D47013">
        <w:rPr>
          <w:spacing w:val="21"/>
        </w:rPr>
        <w:t xml:space="preserve"> </w:t>
      </w:r>
      <w:r w:rsidRPr="00D47013">
        <w:t>munkakör</w:t>
      </w:r>
      <w:r w:rsidRPr="00D47013">
        <w:rPr>
          <w:spacing w:val="24"/>
        </w:rPr>
        <w:t xml:space="preserve"> </w:t>
      </w:r>
      <w:r w:rsidRPr="00D47013">
        <w:t>betöltéséhez</w:t>
      </w:r>
      <w:r w:rsidRPr="00D47013">
        <w:rPr>
          <w:spacing w:val="21"/>
        </w:rPr>
        <w:t xml:space="preserve"> </w:t>
      </w:r>
      <w:r w:rsidRPr="00D47013">
        <w:t>szükséges tanyagondnoki</w:t>
      </w:r>
      <w:r w:rsidRPr="00D47013">
        <w:rPr>
          <w:spacing w:val="-4"/>
        </w:rPr>
        <w:t xml:space="preserve"> </w:t>
      </w:r>
      <w:r w:rsidRPr="00D47013">
        <w:t>alapképzést, és a kötelező</w:t>
      </w:r>
      <w:r w:rsidRPr="00D47013">
        <w:rPr>
          <w:spacing w:val="29"/>
        </w:rPr>
        <w:t xml:space="preserve"> </w:t>
      </w:r>
      <w:r w:rsidRPr="00D47013">
        <w:t>továbbképzéseken</w:t>
      </w:r>
      <w:r w:rsidRPr="00D47013">
        <w:rPr>
          <w:spacing w:val="29"/>
        </w:rPr>
        <w:t xml:space="preserve"> </w:t>
      </w:r>
      <w:r w:rsidRPr="00D47013">
        <w:t>részt</w:t>
      </w:r>
      <w:r w:rsidRPr="00D47013">
        <w:rPr>
          <w:spacing w:val="30"/>
        </w:rPr>
        <w:t xml:space="preserve"> </w:t>
      </w:r>
      <w:r w:rsidRPr="00D47013">
        <w:t>venni.</w:t>
      </w:r>
      <w:r w:rsidRPr="00D47013">
        <w:rPr>
          <w:spacing w:val="29"/>
        </w:rPr>
        <w:t xml:space="preserve"> </w:t>
      </w:r>
    </w:p>
    <w:p w14:paraId="195AAC73" w14:textId="77777777" w:rsidR="008659DC" w:rsidRPr="00D47013" w:rsidRDefault="008659DC" w:rsidP="008659DC">
      <w:pPr>
        <w:pStyle w:val="Szvegtrzs"/>
        <w:kinsoku w:val="0"/>
        <w:overflowPunct w:val="0"/>
        <w:ind w:left="0" w:right="179"/>
        <w:jc w:val="both"/>
      </w:pPr>
      <w:r w:rsidRPr="00D47013">
        <w:t>A tanyagondnok köteles a szociális szolgáltatást végző munkatársakra vonatkozó etikai</w:t>
      </w:r>
      <w:r w:rsidRPr="00D47013">
        <w:rPr>
          <w:spacing w:val="36"/>
        </w:rPr>
        <w:t xml:space="preserve"> </w:t>
      </w:r>
      <w:r w:rsidRPr="00D47013">
        <w:t>szabályokat betartani.</w:t>
      </w:r>
    </w:p>
    <w:p w14:paraId="46967478" w14:textId="77777777" w:rsidR="008659DC" w:rsidRPr="00D47013" w:rsidRDefault="008659DC" w:rsidP="008659DC">
      <w:pPr>
        <w:pStyle w:val="Szvegtrzs"/>
        <w:kinsoku w:val="0"/>
        <w:overflowPunct w:val="0"/>
        <w:ind w:left="0" w:right="179"/>
        <w:jc w:val="both"/>
      </w:pPr>
    </w:p>
    <w:p w14:paraId="14FEFE62" w14:textId="77777777" w:rsidR="008659DC" w:rsidRPr="00D47013" w:rsidRDefault="008659DC" w:rsidP="004E65A4">
      <w:pPr>
        <w:pStyle w:val="Szvegtrzs"/>
        <w:kinsoku w:val="0"/>
        <w:overflowPunct w:val="0"/>
        <w:ind w:left="0" w:right="179"/>
        <w:jc w:val="both"/>
        <w:outlineLvl w:val="1"/>
        <w:rPr>
          <w:b/>
        </w:rPr>
      </w:pPr>
      <w:bookmarkStart w:id="40" w:name="_Toc70615251"/>
      <w:r w:rsidRPr="00D47013">
        <w:rPr>
          <w:b/>
        </w:rPr>
        <w:t>Helyettesítés</w:t>
      </w:r>
      <w:bookmarkEnd w:id="40"/>
    </w:p>
    <w:p w14:paraId="1571A077" w14:textId="77777777" w:rsidR="0067449F" w:rsidRPr="00D47013" w:rsidRDefault="0067449F" w:rsidP="0067449F">
      <w:pPr>
        <w:pStyle w:val="NormlWeb"/>
        <w:spacing w:before="0" w:beforeAutospacing="0" w:after="20" w:afterAutospacing="0"/>
        <w:rPr>
          <w:rFonts w:ascii="Times" w:hAnsi="Times" w:cs="Times"/>
          <w:color w:val="000000"/>
          <w:sz w:val="22"/>
          <w:szCs w:val="22"/>
        </w:rPr>
      </w:pPr>
      <w:r w:rsidRPr="00D47013">
        <w:rPr>
          <w:rFonts w:ascii="Times" w:hAnsi="Times" w:cs="Times"/>
          <w:color w:val="000000"/>
          <w:sz w:val="22"/>
          <w:szCs w:val="22"/>
        </w:rPr>
        <w:t xml:space="preserve">A fenntartó a tanyagondnok távolléte esetén is köteles a feladatot képzett munkaerővel ellátni az adott évben előírt munkaórák teljes mennyiségében. </w:t>
      </w:r>
    </w:p>
    <w:p w14:paraId="4325A4CF" w14:textId="77777777" w:rsidR="0067449F" w:rsidRPr="00D47013" w:rsidRDefault="001854AA" w:rsidP="001854AA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  <w:sz w:val="22"/>
          <w:szCs w:val="22"/>
        </w:rPr>
      </w:pPr>
      <w:r w:rsidRPr="00D47013">
        <w:rPr>
          <w:rFonts w:ascii="Times" w:hAnsi="Times" w:cs="Times"/>
          <w:color w:val="000000"/>
          <w:sz w:val="22"/>
          <w:szCs w:val="22"/>
        </w:rPr>
        <w:t xml:space="preserve">A helyettesítésre a munkáltató a karbantartót jelöli ki. Ennek akadálya esetén </w:t>
      </w:r>
      <w:r w:rsidR="0067449F" w:rsidRPr="00D47013">
        <w:rPr>
          <w:rFonts w:ascii="Times" w:hAnsi="Times" w:cs="Times"/>
          <w:color w:val="000000"/>
          <w:sz w:val="22"/>
          <w:szCs w:val="22"/>
        </w:rPr>
        <w:t xml:space="preserve"> a tanyagondnoki alapképzésnél magasabb iskolai végzettséggel rendelkező szociális/humán képesítéssel rendelkező személy</w:t>
      </w:r>
      <w:r w:rsidRPr="00D47013">
        <w:rPr>
          <w:rFonts w:ascii="Times" w:hAnsi="Times" w:cs="Times"/>
          <w:color w:val="000000"/>
          <w:sz w:val="22"/>
          <w:szCs w:val="22"/>
        </w:rPr>
        <w:t xml:space="preserve"> eseti megbízása a szolgálat ellátására. </w:t>
      </w:r>
    </w:p>
    <w:p w14:paraId="16308027" w14:textId="77777777" w:rsidR="008659DC" w:rsidRPr="00D47013" w:rsidRDefault="008659DC" w:rsidP="008659DC">
      <w:pPr>
        <w:pStyle w:val="Szvegtrzs"/>
        <w:kinsoku w:val="0"/>
        <w:overflowPunct w:val="0"/>
        <w:ind w:left="0" w:right="179"/>
        <w:jc w:val="both"/>
        <w:rPr>
          <w:b/>
        </w:rPr>
      </w:pPr>
    </w:p>
    <w:p w14:paraId="5DB121AC" w14:textId="77777777" w:rsidR="008659DC" w:rsidRPr="00D47013" w:rsidRDefault="008659DC" w:rsidP="004E65A4">
      <w:pPr>
        <w:pStyle w:val="Szvegtrzs"/>
        <w:kinsoku w:val="0"/>
        <w:overflowPunct w:val="0"/>
        <w:ind w:left="0" w:right="179"/>
        <w:jc w:val="both"/>
        <w:outlineLvl w:val="1"/>
        <w:rPr>
          <w:b/>
        </w:rPr>
      </w:pPr>
      <w:bookmarkStart w:id="41" w:name="_Toc70615252"/>
      <w:r w:rsidRPr="00D47013">
        <w:rPr>
          <w:b/>
        </w:rPr>
        <w:t>Tárgyi feltételek</w:t>
      </w:r>
      <w:bookmarkEnd w:id="41"/>
    </w:p>
    <w:p w14:paraId="6F65A497" w14:textId="77777777" w:rsidR="006346B3" w:rsidRPr="00D47013" w:rsidRDefault="006346B3" w:rsidP="008659DC">
      <w:pPr>
        <w:pStyle w:val="Szvegtrzs"/>
        <w:kinsoku w:val="0"/>
        <w:overflowPunct w:val="0"/>
        <w:ind w:left="0" w:right="179"/>
        <w:jc w:val="both"/>
      </w:pPr>
      <w:r w:rsidRPr="00D47013">
        <w:t>A tárgyi feltételek felsorolását a III: fejezet tartalmazza. Részletes szabályok:</w:t>
      </w:r>
    </w:p>
    <w:p w14:paraId="29681E48" w14:textId="77777777" w:rsidR="006346B3" w:rsidRPr="00D47013" w:rsidRDefault="006346B3" w:rsidP="006346B3">
      <w:pPr>
        <w:pStyle w:val="Szvegtrzs"/>
        <w:numPr>
          <w:ilvl w:val="0"/>
          <w:numId w:val="32"/>
        </w:numPr>
        <w:kinsoku w:val="0"/>
        <w:overflowPunct w:val="0"/>
        <w:ind w:right="179"/>
        <w:jc w:val="both"/>
      </w:pPr>
      <w:r w:rsidRPr="00D47013">
        <w:t>A tanyagondnoki szolgálatnak helyet adó önkormányzati irodát rendben kell tartani.</w:t>
      </w:r>
    </w:p>
    <w:p w14:paraId="1A5E7984" w14:textId="77777777" w:rsidR="006346B3" w:rsidRPr="00D47013" w:rsidRDefault="006346B3" w:rsidP="006346B3">
      <w:pPr>
        <w:pStyle w:val="Szvegtrzs"/>
        <w:numPr>
          <w:ilvl w:val="0"/>
          <w:numId w:val="32"/>
        </w:numPr>
        <w:kinsoku w:val="0"/>
        <w:overflowPunct w:val="0"/>
        <w:ind w:right="179"/>
        <w:jc w:val="both"/>
      </w:pPr>
      <w:r w:rsidRPr="00D47013">
        <w:t>A tanyagondnoki gépjárművet zárt helyen, Bezenye, Szabadság u. 50. szám alatt kell tárolni, a tanyagondnok köteles a gépjárművet használat után minden nap ezen a helyen leállítani.</w:t>
      </w:r>
    </w:p>
    <w:p w14:paraId="356869C3" w14:textId="77777777" w:rsidR="006346B3" w:rsidRPr="00D47013" w:rsidRDefault="006346B3" w:rsidP="006346B3">
      <w:pPr>
        <w:pStyle w:val="Szvegtrzs"/>
        <w:numPr>
          <w:ilvl w:val="0"/>
          <w:numId w:val="32"/>
        </w:numPr>
        <w:kinsoku w:val="0"/>
        <w:overflowPunct w:val="0"/>
        <w:ind w:right="179"/>
        <w:jc w:val="both"/>
      </w:pPr>
      <w:r w:rsidRPr="00D47013">
        <w:t xml:space="preserve">A tanyagondnok a tanyagondnoki gépjármű üzemanyag ellátását az önkormányzati bankkártya felhasználásával biztosítja. </w:t>
      </w:r>
    </w:p>
    <w:p w14:paraId="01AE2926" w14:textId="77777777" w:rsidR="006346B3" w:rsidRPr="00D47013" w:rsidRDefault="006346B3" w:rsidP="006346B3">
      <w:pPr>
        <w:pStyle w:val="Szvegtrzs"/>
        <w:numPr>
          <w:ilvl w:val="0"/>
          <w:numId w:val="32"/>
        </w:numPr>
        <w:kinsoku w:val="0"/>
        <w:overflowPunct w:val="0"/>
        <w:ind w:right="179"/>
        <w:jc w:val="both"/>
      </w:pPr>
      <w:r w:rsidRPr="00D47013">
        <w:t xml:space="preserve">A tanyagondnok köteles a gépjárművet rendben, tisztán tartani, a szervizigényt figyelemmel kísérni (km-óraállás). A szervizelés költségét a fenntartó biztosítja. </w:t>
      </w:r>
    </w:p>
    <w:p w14:paraId="116D38FA" w14:textId="77777777" w:rsidR="006346B3" w:rsidRPr="00D47013" w:rsidRDefault="006346B3" w:rsidP="006346B3">
      <w:pPr>
        <w:pStyle w:val="Szvegtrzs"/>
        <w:numPr>
          <w:ilvl w:val="0"/>
          <w:numId w:val="32"/>
        </w:numPr>
        <w:kinsoku w:val="0"/>
        <w:overflowPunct w:val="0"/>
        <w:jc w:val="both"/>
      </w:pPr>
      <w:r w:rsidRPr="00D47013">
        <w:t>A tanyagondnok jogosult a szolgáltatásokkal kapcsolatos iratokba betekinteni és a tanyagondnoki gépjármű mellett a feladatellátásához szükséges, egyéb, a szolgáltatást fenntartó rendelkezésére álló eszközöket is használni. (számítógép, internet, telefon, stb.)</w:t>
      </w:r>
    </w:p>
    <w:p w14:paraId="262F7BB5" w14:textId="77777777" w:rsidR="006346B3" w:rsidRPr="00D47013" w:rsidRDefault="006346B3" w:rsidP="006346B3">
      <w:pPr>
        <w:pStyle w:val="Szvegtrzs"/>
        <w:numPr>
          <w:ilvl w:val="0"/>
          <w:numId w:val="32"/>
        </w:numPr>
        <w:kinsoku w:val="0"/>
        <w:overflowPunct w:val="0"/>
        <w:ind w:right="179"/>
        <w:jc w:val="both"/>
      </w:pPr>
      <w:r w:rsidRPr="00D47013">
        <w:t xml:space="preserve">A fenntartó saját költségén – az ellátottakkal való kapcsolattartás, a megoldandó feladatokról való gyors értesülés és hasonlóan gyors problémamegoldás érdekében – mobiltelefon használatát biztosítja a tanyagondnok számára. </w:t>
      </w:r>
    </w:p>
    <w:p w14:paraId="06A991AB" w14:textId="77777777" w:rsidR="006346B3" w:rsidRPr="00D47013" w:rsidRDefault="006346B3" w:rsidP="006346B3">
      <w:pPr>
        <w:pStyle w:val="Szvegtrzs"/>
        <w:numPr>
          <w:ilvl w:val="0"/>
          <w:numId w:val="32"/>
        </w:numPr>
        <w:kinsoku w:val="0"/>
        <w:overflowPunct w:val="0"/>
        <w:ind w:right="179"/>
        <w:jc w:val="both"/>
      </w:pPr>
      <w:r w:rsidRPr="00D47013">
        <w:t>A tanyagondnok tevékenységének, a szolgáltatások igénybevételének dokumentálására az alábbiakat használja:</w:t>
      </w:r>
    </w:p>
    <w:p w14:paraId="32460877" w14:textId="77777777" w:rsidR="006346B3" w:rsidRPr="00D47013" w:rsidRDefault="00BA121D" w:rsidP="006346B3">
      <w:pPr>
        <w:pStyle w:val="Szvegtrzs"/>
        <w:kinsoku w:val="0"/>
        <w:overflowPunct w:val="0"/>
        <w:ind w:left="1440" w:right="179"/>
        <w:jc w:val="both"/>
      </w:pPr>
      <w:r w:rsidRPr="00D47013">
        <w:t>- tevékenységnapló,</w:t>
      </w:r>
    </w:p>
    <w:p w14:paraId="43BF91AD" w14:textId="77777777" w:rsidR="00BA121D" w:rsidRPr="00D47013" w:rsidRDefault="00BA121D" w:rsidP="006346B3">
      <w:pPr>
        <w:pStyle w:val="Szvegtrzs"/>
        <w:kinsoku w:val="0"/>
        <w:overflowPunct w:val="0"/>
        <w:ind w:left="1440" w:right="179"/>
        <w:jc w:val="both"/>
      </w:pPr>
      <w:r w:rsidRPr="00D47013">
        <w:t>- menetlevél,</w:t>
      </w:r>
    </w:p>
    <w:p w14:paraId="27446886" w14:textId="77777777" w:rsidR="00BA121D" w:rsidRPr="00D47013" w:rsidRDefault="00BA121D" w:rsidP="006346B3">
      <w:pPr>
        <w:pStyle w:val="Szvegtrzs"/>
        <w:kinsoku w:val="0"/>
        <w:overflowPunct w:val="0"/>
        <w:ind w:left="1440" w:right="179"/>
        <w:jc w:val="both"/>
      </w:pPr>
      <w:r w:rsidRPr="00D47013">
        <w:t>„Tanyagondnoki igénybevétel” feliratú bélyegző.</w:t>
      </w:r>
    </w:p>
    <w:p w14:paraId="066AABE2" w14:textId="77777777" w:rsidR="00BA121D" w:rsidRPr="00D47013" w:rsidRDefault="00BA121D" w:rsidP="006346B3">
      <w:pPr>
        <w:pStyle w:val="Szvegtrzs"/>
        <w:kinsoku w:val="0"/>
        <w:overflowPunct w:val="0"/>
        <w:ind w:left="1440" w:right="179"/>
        <w:jc w:val="both"/>
      </w:pPr>
    </w:p>
    <w:p w14:paraId="4550B05A" w14:textId="77777777" w:rsidR="00B76D0F" w:rsidRPr="00D47013" w:rsidRDefault="00B76D0F" w:rsidP="006B01BE">
      <w:pPr>
        <w:pStyle w:val="Szvegtrzs"/>
        <w:kinsoku w:val="0"/>
        <w:overflowPunct w:val="0"/>
        <w:ind w:left="0"/>
        <w:jc w:val="both"/>
      </w:pPr>
    </w:p>
    <w:p w14:paraId="438A4FD3" w14:textId="77777777" w:rsidR="0067449F" w:rsidRPr="00D47013" w:rsidRDefault="00241979" w:rsidP="004E65A4">
      <w:pPr>
        <w:pStyle w:val="Szvegtrzs"/>
        <w:kinsoku w:val="0"/>
        <w:overflowPunct w:val="0"/>
        <w:ind w:left="0"/>
        <w:outlineLvl w:val="1"/>
        <w:rPr>
          <w:b/>
        </w:rPr>
      </w:pPr>
      <w:bookmarkStart w:id="42" w:name="_Toc70615253"/>
      <w:r w:rsidRPr="00D47013">
        <w:rPr>
          <w:b/>
        </w:rPr>
        <w:t>Tevékenységnapló:</w:t>
      </w:r>
      <w:bookmarkEnd w:id="42"/>
    </w:p>
    <w:p w14:paraId="2C253768" w14:textId="77777777" w:rsidR="00BA121D" w:rsidRPr="00D47013" w:rsidRDefault="00BA121D" w:rsidP="00241979">
      <w:pPr>
        <w:pStyle w:val="Szvegtrzs"/>
        <w:kinsoku w:val="0"/>
        <w:overflowPunct w:val="0"/>
        <w:ind w:left="0"/>
        <w:rPr>
          <w:b/>
        </w:rPr>
      </w:pPr>
    </w:p>
    <w:p w14:paraId="2ACB5DE2" w14:textId="77777777" w:rsidR="00241979" w:rsidRPr="00D47013" w:rsidRDefault="00241979" w:rsidP="008F3819">
      <w:pPr>
        <w:pStyle w:val="Szvegtrzs"/>
        <w:kinsoku w:val="0"/>
        <w:overflowPunct w:val="0"/>
        <w:ind w:left="0"/>
        <w:jc w:val="both"/>
      </w:pPr>
      <w:r w:rsidRPr="00D47013">
        <w:t xml:space="preserve">Az adminisztrációs feladatokat a Szakmai rendelet korábbi hatályos állapota szerinti 8. számú melléklete, jelenleg a Szociális Ágazati Portálon, a Portál Tudástár/Iratminták oldaláról elérhető, </w:t>
      </w:r>
      <w:r w:rsidR="008F3819" w:rsidRPr="00D47013">
        <w:t>„Tevékenységnapló (falu- és tanyagondnoki szolgáltatás)” kötelezően vezetendő dokumentum alapján kell végezni (összhangban a Szakmai rendelet 39. § (4) bekezdésével). Kitöltési útmutató a falu- és tanyagondnoki szolgáltatás tevékenységének nyilvántartásához:</w:t>
      </w:r>
    </w:p>
    <w:p w14:paraId="56DD7D6B" w14:textId="77777777" w:rsidR="008F3819" w:rsidRPr="00D47013" w:rsidRDefault="008F3819" w:rsidP="008F3819">
      <w:pPr>
        <w:pStyle w:val="Szvegtrzs"/>
        <w:numPr>
          <w:ilvl w:val="0"/>
          <w:numId w:val="29"/>
        </w:numPr>
        <w:kinsoku w:val="0"/>
        <w:overflowPunct w:val="0"/>
        <w:jc w:val="both"/>
      </w:pPr>
      <w:r w:rsidRPr="00D47013">
        <w:rPr>
          <w:i/>
        </w:rPr>
        <w:t>A nyilvántartást a szolgáltatás minden napján, külön lapon kell vezetni.</w:t>
      </w:r>
    </w:p>
    <w:p w14:paraId="0A21554E" w14:textId="77777777" w:rsidR="008F3819" w:rsidRPr="00D47013" w:rsidRDefault="008F3819" w:rsidP="008F3819">
      <w:pPr>
        <w:pStyle w:val="Szvegtrzs"/>
        <w:numPr>
          <w:ilvl w:val="0"/>
          <w:numId w:val="29"/>
        </w:numPr>
        <w:kinsoku w:val="0"/>
        <w:overflowPunct w:val="0"/>
        <w:jc w:val="both"/>
      </w:pPr>
      <w:r w:rsidRPr="00D47013">
        <w:rPr>
          <w:i/>
        </w:rPr>
        <w:t>A fenntartó által megbízott, meghatalmazott személynek aláírásával kell igazolnia az adott napi teljesítést.</w:t>
      </w:r>
    </w:p>
    <w:p w14:paraId="3BD2463C" w14:textId="77777777" w:rsidR="008F3819" w:rsidRPr="00D47013" w:rsidRDefault="008F3819" w:rsidP="008F3819">
      <w:pPr>
        <w:pStyle w:val="Szvegtrzs"/>
        <w:numPr>
          <w:ilvl w:val="0"/>
          <w:numId w:val="29"/>
        </w:numPr>
        <w:kinsoku w:val="0"/>
        <w:overflowPunct w:val="0"/>
        <w:jc w:val="both"/>
      </w:pPr>
      <w:r w:rsidRPr="00D47013">
        <w:rPr>
          <w:i/>
        </w:rPr>
        <w:t>A szolgáltatással összefüggésben megtett kilométer azt a távolságot jelenti, melyet a falu- vagy tanyagondnok az egyes szolgáltatások során a szolgáltatáshoz használt gépjárművel megtett. Nem tüntethető fel ezen sorban a szolgáltatáson kívül megtett kilométer (vagyis azon távolság, melyen a gépjárművet nem a szolgáltatást végző vagy az őt helyettesíteni jogosult személy használja).</w:t>
      </w:r>
    </w:p>
    <w:p w14:paraId="0CDD4EC8" w14:textId="77777777" w:rsidR="008F3819" w:rsidRPr="00D47013" w:rsidRDefault="008F3819" w:rsidP="008F3819">
      <w:pPr>
        <w:pStyle w:val="Szvegtrzs"/>
        <w:numPr>
          <w:ilvl w:val="0"/>
          <w:numId w:val="29"/>
        </w:numPr>
        <w:kinsoku w:val="0"/>
        <w:overflowPunct w:val="0"/>
        <w:jc w:val="both"/>
      </w:pPr>
      <w:r w:rsidRPr="00D47013">
        <w:rPr>
          <w:i/>
        </w:rPr>
        <w:t>A tevékenység bejegyzése setében törekedni kell a tömör, informatív közlésre; azonos tevékenységeknél törekedni kell az azonos megnevezésre. A tevékenység bejegyzése során használható az Emberi Erőforrások Minisztériuma honlapján közzétett kódrendszer is, ennek használata azonban nem kötelező.</w:t>
      </w:r>
    </w:p>
    <w:p w14:paraId="2124001C" w14:textId="77777777" w:rsidR="008F3819" w:rsidRPr="00D47013" w:rsidRDefault="008F3819" w:rsidP="008F3819">
      <w:pPr>
        <w:pStyle w:val="Szvegtrzs"/>
        <w:numPr>
          <w:ilvl w:val="0"/>
          <w:numId w:val="29"/>
        </w:numPr>
        <w:kinsoku w:val="0"/>
        <w:overflowPunct w:val="0"/>
        <w:jc w:val="both"/>
      </w:pPr>
      <w:r w:rsidRPr="00D47013">
        <w:rPr>
          <w:i/>
        </w:rPr>
        <w:t>A szolgáltatást igénybevevők számát és nevét értelemszerűen nem kell kitölteni, amennyiben a szolgáltatás jellege miatt erre nincs lehetőség (pl. falunap szervezése).</w:t>
      </w:r>
    </w:p>
    <w:p w14:paraId="7D250783" w14:textId="77777777" w:rsidR="00DF6583" w:rsidRPr="00D47013" w:rsidRDefault="008F3819" w:rsidP="008F3819">
      <w:pPr>
        <w:pStyle w:val="Szvegtrzs"/>
        <w:numPr>
          <w:ilvl w:val="0"/>
          <w:numId w:val="29"/>
        </w:numPr>
        <w:kinsoku w:val="0"/>
        <w:overflowPunct w:val="0"/>
        <w:jc w:val="both"/>
      </w:pPr>
      <w:r w:rsidRPr="00D47013">
        <w:rPr>
          <w:i/>
        </w:rPr>
        <w:t>Amennyiben a szolgáltatást valamely intézmény (pl. települési önkormányzat) veszi igénybe, a szolgáltatást igénybe</w:t>
      </w:r>
      <w:r w:rsidR="00DF6583" w:rsidRPr="00D47013">
        <w:rPr>
          <w:i/>
        </w:rPr>
        <w:t>vevő nevénél az intézményt kell feltüntetni. A szolgáltatást igénybevevők számát ebben az esetben nem kell kitölteni.</w:t>
      </w:r>
    </w:p>
    <w:p w14:paraId="109E2886" w14:textId="77777777" w:rsidR="008F3819" w:rsidRPr="00D47013" w:rsidRDefault="00DF6583" w:rsidP="008F3819">
      <w:pPr>
        <w:pStyle w:val="Szvegtrzs"/>
        <w:numPr>
          <w:ilvl w:val="0"/>
          <w:numId w:val="29"/>
        </w:numPr>
        <w:kinsoku w:val="0"/>
        <w:overflowPunct w:val="0"/>
        <w:jc w:val="both"/>
      </w:pPr>
      <w:r w:rsidRPr="00D47013">
        <w:rPr>
          <w:i/>
        </w:rPr>
        <w:t>Amennyiben a szolgáltatás nyújtása rendszeresen, ugyanazon személyi kör részére történik (pl. naponta iskolások iskolába szál</w:t>
      </w:r>
      <w:r w:rsidR="000C5050" w:rsidRPr="00D47013">
        <w:rPr>
          <w:i/>
        </w:rPr>
        <w:t xml:space="preserve">lítása, vagy hetente gyógyszer </w:t>
      </w:r>
      <w:r w:rsidRPr="00D47013">
        <w:rPr>
          <w:i/>
        </w:rPr>
        <w:t>felíratása, recept kiváltása), a szolgáltatást rendszeresen igénybev</w:t>
      </w:r>
      <w:r w:rsidR="000C5050" w:rsidRPr="00D47013">
        <w:rPr>
          <w:i/>
        </w:rPr>
        <w:t>evőkről külön lista készíthető, melyet a szolgáltatás minden ismétlődésekor szükségtelen újra elkészíteni. Ilyen esetben az adott napon a szolgáltatást igénybevevőket csupán a szolgáltatást igénybevevők számánál kell feltüntetni. A konkrét személyek nevét az egyes szolgáltatási alkalmakkor ebben az esetben sem az adatlapon, sem a külön vezetett listán nem kell feltüntetni.</w:t>
      </w:r>
    </w:p>
    <w:p w14:paraId="1E8560F1" w14:textId="77777777" w:rsidR="008F3819" w:rsidRDefault="008F3819" w:rsidP="00241979">
      <w:pPr>
        <w:pStyle w:val="Szvegtrzs"/>
        <w:kinsoku w:val="0"/>
        <w:overflowPunct w:val="0"/>
        <w:ind w:left="0"/>
      </w:pPr>
    </w:p>
    <w:p w14:paraId="7DE4C33B" w14:textId="77777777" w:rsidR="00D47013" w:rsidRDefault="00D47013" w:rsidP="00241979">
      <w:pPr>
        <w:pStyle w:val="Szvegtrzs"/>
        <w:kinsoku w:val="0"/>
        <w:overflowPunct w:val="0"/>
        <w:ind w:left="0"/>
      </w:pPr>
    </w:p>
    <w:p w14:paraId="4C22ABCA" w14:textId="77777777" w:rsidR="00D47013" w:rsidRDefault="00D47013" w:rsidP="00241979">
      <w:pPr>
        <w:pStyle w:val="Szvegtrzs"/>
        <w:kinsoku w:val="0"/>
        <w:overflowPunct w:val="0"/>
        <w:ind w:left="0"/>
      </w:pPr>
    </w:p>
    <w:p w14:paraId="692539E0" w14:textId="77777777" w:rsidR="00D47013" w:rsidRDefault="00D47013" w:rsidP="00241979">
      <w:pPr>
        <w:pStyle w:val="Szvegtrzs"/>
        <w:kinsoku w:val="0"/>
        <w:overflowPunct w:val="0"/>
        <w:ind w:left="0"/>
      </w:pPr>
    </w:p>
    <w:p w14:paraId="542A29E1" w14:textId="77777777" w:rsidR="00D47013" w:rsidRDefault="00D47013" w:rsidP="00241979">
      <w:pPr>
        <w:pStyle w:val="Szvegtrzs"/>
        <w:kinsoku w:val="0"/>
        <w:overflowPunct w:val="0"/>
        <w:ind w:left="0"/>
      </w:pPr>
    </w:p>
    <w:p w14:paraId="70957EF7" w14:textId="77777777" w:rsidR="00D47013" w:rsidRPr="00D47013" w:rsidRDefault="00D47013" w:rsidP="00241979">
      <w:pPr>
        <w:pStyle w:val="Szvegtrzs"/>
        <w:kinsoku w:val="0"/>
        <w:overflowPunct w:val="0"/>
        <w:ind w:left="0"/>
      </w:pPr>
    </w:p>
    <w:p w14:paraId="3234CEF4" w14:textId="77777777" w:rsidR="006F24C5" w:rsidRPr="00D47013" w:rsidRDefault="006F24C5" w:rsidP="006F24C5">
      <w:pPr>
        <w:pStyle w:val="Szvegtrzs"/>
        <w:kinsoku w:val="0"/>
        <w:overflowPunct w:val="0"/>
        <w:ind w:left="1080"/>
        <w:rPr>
          <w:b/>
        </w:rPr>
      </w:pPr>
    </w:p>
    <w:p w14:paraId="2EF43EFC" w14:textId="77777777" w:rsidR="00E2347F" w:rsidRPr="00D47013" w:rsidRDefault="00E2347F" w:rsidP="004E65A4">
      <w:pPr>
        <w:pStyle w:val="Szvegtrzs"/>
        <w:numPr>
          <w:ilvl w:val="0"/>
          <w:numId w:val="7"/>
        </w:numPr>
        <w:kinsoku w:val="0"/>
        <w:overflowPunct w:val="0"/>
        <w:jc w:val="center"/>
        <w:outlineLvl w:val="0"/>
        <w:rPr>
          <w:b/>
        </w:rPr>
      </w:pPr>
      <w:bookmarkStart w:id="43" w:name="_Toc70615254"/>
      <w:r w:rsidRPr="00D47013">
        <w:rPr>
          <w:b/>
        </w:rPr>
        <w:t>Összegzés – várható eredmények</w:t>
      </w:r>
      <w:bookmarkEnd w:id="43"/>
    </w:p>
    <w:p w14:paraId="6B2102F1" w14:textId="77777777" w:rsidR="0067449F" w:rsidRPr="00D47013" w:rsidRDefault="0067449F" w:rsidP="006B01BE">
      <w:pPr>
        <w:pStyle w:val="Szvegtrzs"/>
        <w:kinsoku w:val="0"/>
        <w:overflowPunct w:val="0"/>
        <w:ind w:left="0"/>
        <w:jc w:val="both"/>
        <w:rPr>
          <w:b/>
        </w:rPr>
      </w:pPr>
    </w:p>
    <w:p w14:paraId="6C7AB6A2" w14:textId="77777777" w:rsidR="000C5050" w:rsidRPr="00D47013" w:rsidRDefault="000C5050" w:rsidP="000C5050">
      <w:pPr>
        <w:pStyle w:val="Szvegtrzs"/>
        <w:kinsoku w:val="0"/>
        <w:overflowPunct w:val="0"/>
        <w:ind w:left="0"/>
        <w:jc w:val="both"/>
      </w:pPr>
      <w:r w:rsidRPr="00D47013">
        <w:t>A tanyagondnoki szolgáltatás bevezetésével</w:t>
      </w:r>
      <w:r w:rsidR="00E2347F" w:rsidRPr="00D47013">
        <w:t xml:space="preserve"> csökkenthetők Paprét településrész elh</w:t>
      </w:r>
      <w:r w:rsidRPr="00D47013">
        <w:t>elyezkedéséből adódó hátrányok. Paprét településrészen nincs iskola, óvoda, gyógyszertár, posta, alapvető élelmiszereket árusító üzlet, így az ott élők esélye kisebb a szolgáltatásokhoz való hozzáféréshez, mint egy nagyközségben vagy városban. A tanyagondnoki szolgálattól azt várjuk, hogy az egyes célcsoportjaink tagjait mobilitásukban segítse, hozza közelebb számukra a szociális és hivatalos információkat, a magányos embereknek nyújtson lelki támaszt. Különösen és kiemelten a nyugdíjasok és a rászorulók igénylik a szolgáltatást, hiszen néhány egyedül élő, idős személy számára szinte az egyetlen kapcsolatot jelenti a külvilággal.</w:t>
      </w:r>
    </w:p>
    <w:p w14:paraId="3ABD5206" w14:textId="77777777" w:rsidR="000C5050" w:rsidRPr="00D47013" w:rsidRDefault="000C5050" w:rsidP="006B01BE">
      <w:pPr>
        <w:pStyle w:val="Szvegtrzs"/>
        <w:kinsoku w:val="0"/>
        <w:overflowPunct w:val="0"/>
        <w:ind w:left="0"/>
        <w:jc w:val="both"/>
      </w:pPr>
    </w:p>
    <w:p w14:paraId="0C007CAF" w14:textId="77777777" w:rsidR="000C5050" w:rsidRPr="00D47013" w:rsidRDefault="000C5050" w:rsidP="000C5050">
      <w:pPr>
        <w:pStyle w:val="Szvegtrzs"/>
        <w:kinsoku w:val="0"/>
        <w:overflowPunct w:val="0"/>
        <w:ind w:left="0"/>
        <w:jc w:val="both"/>
      </w:pPr>
      <w:r w:rsidRPr="00D47013">
        <w:t xml:space="preserve">A településünkön élénk a közösségi élet, a tanyagondnok hatékonyan tudja segíteni munkájával a különböző eseményeket. </w:t>
      </w:r>
    </w:p>
    <w:p w14:paraId="09BC0A83" w14:textId="77777777" w:rsidR="000C5050" w:rsidRPr="00D47013" w:rsidRDefault="000C5050" w:rsidP="000C5050">
      <w:pPr>
        <w:pStyle w:val="Szvegtrzs"/>
        <w:kinsoku w:val="0"/>
        <w:overflowPunct w:val="0"/>
        <w:ind w:left="0"/>
        <w:jc w:val="both"/>
      </w:pPr>
      <w:r w:rsidRPr="00D47013">
        <w:t>A gépjármű használatával lehetővé válik, hogy szorosabb társadalmi és szakmai kapcsolat alakuljon ki a térségi társulás által igénybe vehető szociális alap- és szakosított ellátást nyújtó intézményekkel. A felújított közösségi tereink, a minden feltételnek megfelelő tanyagondnoki gépjármű és mai kor elvárásait kielégítő technikai felszerelés segíti a tanyagondnoki szolgálat ellátását.</w:t>
      </w:r>
    </w:p>
    <w:p w14:paraId="0DEBFB44" w14:textId="77777777" w:rsidR="000C5050" w:rsidRPr="00D47013" w:rsidRDefault="000C5050" w:rsidP="000C5050">
      <w:pPr>
        <w:pStyle w:val="Szvegtrzs"/>
        <w:kinsoku w:val="0"/>
        <w:overflowPunct w:val="0"/>
        <w:ind w:left="0"/>
        <w:jc w:val="both"/>
      </w:pPr>
      <w:r w:rsidRPr="00D47013">
        <w:t xml:space="preserve">Az egészségügyi ellátás tekintetében jelentkező gondokat is hatékonyan orvosolja a szolgálat. </w:t>
      </w:r>
    </w:p>
    <w:p w14:paraId="3113119B" w14:textId="77777777" w:rsidR="000C5050" w:rsidRPr="00D47013" w:rsidRDefault="000C5050" w:rsidP="000C5050">
      <w:pPr>
        <w:pStyle w:val="Szvegtrzs"/>
        <w:kinsoku w:val="0"/>
        <w:overflowPunct w:val="0"/>
        <w:ind w:left="0"/>
        <w:jc w:val="both"/>
      </w:pPr>
    </w:p>
    <w:p w14:paraId="43974019" w14:textId="77777777" w:rsidR="000C5050" w:rsidRPr="00D47013" w:rsidRDefault="00391DA5" w:rsidP="006B01BE">
      <w:pPr>
        <w:pStyle w:val="Szvegtrzs"/>
        <w:kinsoku w:val="0"/>
        <w:overflowPunct w:val="0"/>
        <w:ind w:left="0"/>
        <w:jc w:val="both"/>
      </w:pPr>
      <w:r w:rsidRPr="00D47013">
        <w:t>A tanyagondnoki szolgálat bevezetésével és annak színvonalas működtetésével Paprét településrész lakói számára elérhetővé válik valamennyi, Önkormányzat által biztosított szolgáltatás, rendezvény. Megszűnik a településrész – távolságból adódó – elszigeteltsége. Így településünk szerethetőbb, emberközelibb hellyé válik a település lakói, a betelepülők és a külső szemlélők számára.</w:t>
      </w:r>
    </w:p>
    <w:p w14:paraId="1C82E24A" w14:textId="77777777" w:rsidR="000C5050" w:rsidRPr="00D47013" w:rsidRDefault="000C5050" w:rsidP="006B01BE">
      <w:pPr>
        <w:pStyle w:val="Szvegtrzs"/>
        <w:kinsoku w:val="0"/>
        <w:overflowPunct w:val="0"/>
        <w:ind w:left="0"/>
        <w:jc w:val="both"/>
      </w:pPr>
      <w:r w:rsidRPr="00D47013">
        <w:t xml:space="preserve"> </w:t>
      </w:r>
    </w:p>
    <w:p w14:paraId="642FF73D" w14:textId="77777777" w:rsidR="00FA369A" w:rsidRPr="00D47013" w:rsidRDefault="00FA369A" w:rsidP="00FA369A">
      <w:pPr>
        <w:jc w:val="both"/>
        <w:rPr>
          <w:sz w:val="22"/>
          <w:szCs w:val="22"/>
        </w:rPr>
      </w:pPr>
    </w:p>
    <w:p w14:paraId="1F2CCE82" w14:textId="77777777" w:rsidR="00FA369A" w:rsidRPr="00D47013" w:rsidRDefault="00D47013" w:rsidP="00FA369A">
      <w:pPr>
        <w:jc w:val="both"/>
        <w:rPr>
          <w:b/>
          <w:sz w:val="22"/>
          <w:szCs w:val="22"/>
        </w:rPr>
      </w:pPr>
      <w:r w:rsidRPr="00D47013">
        <w:rPr>
          <w:b/>
          <w:sz w:val="22"/>
          <w:szCs w:val="22"/>
        </w:rPr>
        <w:t>Záradék:</w:t>
      </w:r>
    </w:p>
    <w:p w14:paraId="14FB018F" w14:textId="77777777" w:rsidR="00D47013" w:rsidRDefault="00D47013" w:rsidP="00FA369A">
      <w:pPr>
        <w:jc w:val="both"/>
        <w:rPr>
          <w:sz w:val="22"/>
          <w:szCs w:val="22"/>
        </w:rPr>
      </w:pPr>
    </w:p>
    <w:p w14:paraId="7C77847E" w14:textId="77777777" w:rsidR="00FA369A" w:rsidRPr="00D47013" w:rsidRDefault="00391DA5" w:rsidP="00FA369A">
      <w:pPr>
        <w:jc w:val="both"/>
        <w:rPr>
          <w:sz w:val="22"/>
          <w:szCs w:val="22"/>
        </w:rPr>
      </w:pPr>
      <w:r w:rsidRPr="00D47013">
        <w:rPr>
          <w:sz w:val="22"/>
          <w:szCs w:val="22"/>
        </w:rPr>
        <w:t xml:space="preserve">Bezenye Község Polgármestere </w:t>
      </w:r>
      <w:r w:rsidR="00BA121D" w:rsidRPr="00D47013">
        <w:rPr>
          <w:sz w:val="22"/>
          <w:szCs w:val="22"/>
        </w:rPr>
        <w:t>22</w:t>
      </w:r>
      <w:r w:rsidRPr="00D47013">
        <w:rPr>
          <w:sz w:val="22"/>
          <w:szCs w:val="22"/>
        </w:rPr>
        <w:t>/2021.(</w:t>
      </w:r>
      <w:r w:rsidR="00BA121D" w:rsidRPr="00D47013">
        <w:rPr>
          <w:sz w:val="22"/>
          <w:szCs w:val="22"/>
        </w:rPr>
        <w:t>IV.29</w:t>
      </w:r>
      <w:r w:rsidR="00FA369A" w:rsidRPr="00D47013">
        <w:rPr>
          <w:sz w:val="22"/>
          <w:szCs w:val="22"/>
        </w:rPr>
        <w:t xml:space="preserve">) határozatával a </w:t>
      </w:r>
      <w:r w:rsidR="003B172C" w:rsidRPr="00D47013">
        <w:rPr>
          <w:sz w:val="22"/>
          <w:szCs w:val="22"/>
        </w:rPr>
        <w:t xml:space="preserve">szakmai programot </w:t>
      </w:r>
      <w:r w:rsidR="00FA369A" w:rsidRPr="00D47013">
        <w:rPr>
          <w:sz w:val="22"/>
          <w:szCs w:val="22"/>
        </w:rPr>
        <w:t xml:space="preserve">jóváhagyta. </w:t>
      </w:r>
    </w:p>
    <w:p w14:paraId="1022C2CC" w14:textId="77777777" w:rsidR="00FA369A" w:rsidRPr="00D47013" w:rsidRDefault="00FA369A" w:rsidP="00FA369A">
      <w:pPr>
        <w:jc w:val="both"/>
        <w:rPr>
          <w:sz w:val="22"/>
          <w:szCs w:val="22"/>
        </w:rPr>
      </w:pPr>
    </w:p>
    <w:p w14:paraId="2097CAAD" w14:textId="77777777" w:rsidR="00FA369A" w:rsidRPr="00D47013" w:rsidRDefault="00BA121D" w:rsidP="00FA369A">
      <w:pPr>
        <w:rPr>
          <w:sz w:val="22"/>
          <w:szCs w:val="22"/>
        </w:rPr>
      </w:pPr>
      <w:r w:rsidRPr="00D47013">
        <w:rPr>
          <w:sz w:val="22"/>
          <w:szCs w:val="22"/>
        </w:rPr>
        <w:t>Bezenye, 2021. április 29</w:t>
      </w:r>
      <w:r w:rsidR="00391DA5" w:rsidRPr="00D47013">
        <w:rPr>
          <w:sz w:val="22"/>
          <w:szCs w:val="22"/>
        </w:rPr>
        <w:t>.</w:t>
      </w:r>
    </w:p>
    <w:p w14:paraId="7A471C05" w14:textId="77777777" w:rsidR="00391DA5" w:rsidRPr="00D47013" w:rsidRDefault="00FA369A" w:rsidP="00391DA5">
      <w:pPr>
        <w:jc w:val="both"/>
        <w:rPr>
          <w:sz w:val="22"/>
          <w:szCs w:val="22"/>
        </w:rPr>
      </w:pPr>
      <w:r w:rsidRPr="00D47013">
        <w:rPr>
          <w:sz w:val="22"/>
          <w:szCs w:val="22"/>
        </w:rPr>
        <w:tab/>
      </w:r>
      <w:r w:rsidRPr="00D47013">
        <w:rPr>
          <w:sz w:val="22"/>
          <w:szCs w:val="22"/>
        </w:rPr>
        <w:tab/>
      </w:r>
      <w:r w:rsidRPr="00D47013">
        <w:rPr>
          <w:sz w:val="22"/>
          <w:szCs w:val="22"/>
        </w:rPr>
        <w:tab/>
      </w:r>
      <w:r w:rsidRPr="00D47013">
        <w:rPr>
          <w:sz w:val="22"/>
          <w:szCs w:val="22"/>
        </w:rPr>
        <w:tab/>
      </w:r>
      <w:r w:rsidRPr="00D47013">
        <w:rPr>
          <w:sz w:val="22"/>
          <w:szCs w:val="22"/>
        </w:rPr>
        <w:tab/>
      </w:r>
      <w:r w:rsidRPr="00D47013">
        <w:rPr>
          <w:sz w:val="22"/>
          <w:szCs w:val="22"/>
        </w:rPr>
        <w:tab/>
      </w:r>
      <w:r w:rsidRPr="00D47013">
        <w:rPr>
          <w:sz w:val="22"/>
          <w:szCs w:val="22"/>
        </w:rPr>
        <w:tab/>
      </w:r>
      <w:r w:rsidRPr="00D47013">
        <w:rPr>
          <w:sz w:val="22"/>
          <w:szCs w:val="22"/>
        </w:rPr>
        <w:tab/>
      </w:r>
      <w:r w:rsidRPr="00D47013">
        <w:rPr>
          <w:sz w:val="22"/>
          <w:szCs w:val="22"/>
        </w:rPr>
        <w:tab/>
      </w:r>
      <w:r w:rsidRPr="00D47013">
        <w:rPr>
          <w:sz w:val="22"/>
          <w:szCs w:val="22"/>
        </w:rPr>
        <w:tab/>
      </w:r>
      <w:r w:rsidRPr="00D47013">
        <w:rPr>
          <w:sz w:val="22"/>
          <w:szCs w:val="22"/>
        </w:rPr>
        <w:tab/>
      </w:r>
      <w:r w:rsidRPr="00D47013">
        <w:rPr>
          <w:sz w:val="22"/>
          <w:szCs w:val="22"/>
        </w:rPr>
        <w:tab/>
      </w:r>
      <w:r w:rsidRPr="00D47013">
        <w:rPr>
          <w:sz w:val="22"/>
          <w:szCs w:val="22"/>
        </w:rPr>
        <w:tab/>
      </w:r>
      <w:r w:rsidRPr="00D47013">
        <w:rPr>
          <w:sz w:val="22"/>
          <w:szCs w:val="22"/>
        </w:rPr>
        <w:tab/>
      </w:r>
      <w:r w:rsidRPr="00D47013">
        <w:rPr>
          <w:sz w:val="22"/>
          <w:szCs w:val="22"/>
        </w:rPr>
        <w:tab/>
      </w:r>
      <w:r w:rsidRPr="00D47013">
        <w:rPr>
          <w:sz w:val="22"/>
          <w:szCs w:val="22"/>
        </w:rPr>
        <w:tab/>
      </w:r>
      <w:r w:rsidRPr="00D47013">
        <w:rPr>
          <w:sz w:val="22"/>
          <w:szCs w:val="22"/>
        </w:rPr>
        <w:tab/>
      </w:r>
      <w:r w:rsidRPr="00D47013">
        <w:rPr>
          <w:sz w:val="22"/>
          <w:szCs w:val="22"/>
        </w:rPr>
        <w:tab/>
      </w:r>
      <w:r w:rsidRPr="00D47013">
        <w:rPr>
          <w:sz w:val="22"/>
          <w:szCs w:val="22"/>
        </w:rPr>
        <w:tab/>
      </w:r>
      <w:r w:rsidRPr="00D47013">
        <w:rPr>
          <w:sz w:val="22"/>
          <w:szCs w:val="22"/>
        </w:rPr>
        <w:tab/>
      </w:r>
      <w:r w:rsidRPr="00D47013">
        <w:rPr>
          <w:sz w:val="22"/>
          <w:szCs w:val="22"/>
        </w:rPr>
        <w:tab/>
      </w:r>
    </w:p>
    <w:p w14:paraId="150AEF78" w14:textId="77777777" w:rsidR="00FA369A" w:rsidRPr="00D47013" w:rsidRDefault="00391DA5" w:rsidP="00D47013">
      <w:pPr>
        <w:jc w:val="both"/>
        <w:rPr>
          <w:sz w:val="22"/>
          <w:szCs w:val="22"/>
        </w:rPr>
      </w:pPr>
      <w:r w:rsidRPr="00D47013">
        <w:rPr>
          <w:sz w:val="22"/>
          <w:szCs w:val="22"/>
        </w:rPr>
        <w:tab/>
      </w:r>
      <w:r w:rsidRPr="00D47013">
        <w:rPr>
          <w:sz w:val="22"/>
          <w:szCs w:val="22"/>
        </w:rPr>
        <w:tab/>
      </w:r>
      <w:r w:rsidRPr="00D47013">
        <w:rPr>
          <w:sz w:val="22"/>
          <w:szCs w:val="22"/>
        </w:rPr>
        <w:tab/>
      </w:r>
      <w:r w:rsidRPr="00D47013">
        <w:rPr>
          <w:sz w:val="22"/>
          <w:szCs w:val="22"/>
        </w:rPr>
        <w:tab/>
      </w:r>
      <w:r w:rsidRPr="00D47013">
        <w:rPr>
          <w:sz w:val="22"/>
          <w:szCs w:val="22"/>
        </w:rPr>
        <w:tab/>
      </w:r>
      <w:r w:rsidRPr="00D47013">
        <w:rPr>
          <w:sz w:val="22"/>
          <w:szCs w:val="22"/>
        </w:rPr>
        <w:tab/>
      </w:r>
      <w:r w:rsidRPr="00D47013">
        <w:rPr>
          <w:sz w:val="22"/>
          <w:szCs w:val="22"/>
        </w:rPr>
        <w:tab/>
      </w:r>
      <w:r w:rsidRPr="00D47013">
        <w:rPr>
          <w:sz w:val="22"/>
          <w:szCs w:val="22"/>
        </w:rPr>
        <w:tab/>
      </w:r>
      <w:r w:rsidRPr="00D47013">
        <w:rPr>
          <w:sz w:val="22"/>
          <w:szCs w:val="22"/>
        </w:rPr>
        <w:tab/>
        <w:t>Márku</w:t>
      </w:r>
      <w:r w:rsidR="00D47013" w:rsidRPr="00D47013">
        <w:rPr>
          <w:sz w:val="22"/>
          <w:szCs w:val="22"/>
        </w:rPr>
        <w:t xml:space="preserve">s Erika </w:t>
      </w:r>
      <w:r w:rsidR="00D47013" w:rsidRPr="00D47013">
        <w:rPr>
          <w:sz w:val="22"/>
          <w:szCs w:val="22"/>
        </w:rPr>
        <w:tab/>
      </w:r>
      <w:r w:rsidR="00D47013" w:rsidRPr="00D47013">
        <w:rPr>
          <w:sz w:val="22"/>
          <w:szCs w:val="22"/>
        </w:rPr>
        <w:tab/>
      </w:r>
      <w:r w:rsidR="00D47013" w:rsidRPr="00D47013">
        <w:rPr>
          <w:sz w:val="22"/>
          <w:szCs w:val="22"/>
        </w:rPr>
        <w:tab/>
      </w:r>
      <w:r w:rsidR="00D47013" w:rsidRPr="00D47013">
        <w:rPr>
          <w:sz w:val="22"/>
          <w:szCs w:val="22"/>
        </w:rPr>
        <w:tab/>
      </w:r>
      <w:r w:rsidR="00D47013" w:rsidRPr="00D47013">
        <w:rPr>
          <w:sz w:val="22"/>
          <w:szCs w:val="22"/>
        </w:rPr>
        <w:tab/>
      </w:r>
      <w:r w:rsidR="00D47013" w:rsidRPr="00D47013">
        <w:rPr>
          <w:sz w:val="22"/>
          <w:szCs w:val="22"/>
        </w:rPr>
        <w:tab/>
      </w:r>
      <w:r w:rsidR="00D47013" w:rsidRPr="00D47013">
        <w:rPr>
          <w:sz w:val="22"/>
          <w:szCs w:val="22"/>
        </w:rPr>
        <w:tab/>
      </w:r>
      <w:r w:rsidR="00D47013" w:rsidRPr="00D47013">
        <w:rPr>
          <w:sz w:val="22"/>
          <w:szCs w:val="22"/>
        </w:rPr>
        <w:tab/>
      </w:r>
      <w:r w:rsidR="00D47013" w:rsidRPr="00D47013">
        <w:rPr>
          <w:sz w:val="22"/>
          <w:szCs w:val="22"/>
        </w:rPr>
        <w:tab/>
      </w:r>
      <w:r w:rsidR="00D47013" w:rsidRPr="00D47013">
        <w:rPr>
          <w:sz w:val="22"/>
          <w:szCs w:val="22"/>
        </w:rPr>
        <w:tab/>
      </w:r>
      <w:r w:rsidR="00D47013" w:rsidRPr="00D47013">
        <w:rPr>
          <w:sz w:val="22"/>
          <w:szCs w:val="22"/>
        </w:rPr>
        <w:tab/>
        <w:t>polgármester</w:t>
      </w:r>
    </w:p>
    <w:p w14:paraId="5F91879D" w14:textId="77777777" w:rsidR="00391DA5" w:rsidRPr="00D47013" w:rsidRDefault="005B1BCD" w:rsidP="006B01BE">
      <w:pPr>
        <w:pStyle w:val="Szvegtrzs"/>
        <w:kinsoku w:val="0"/>
        <w:overflowPunct w:val="0"/>
        <w:ind w:left="0" w:right="1832" w:hanging="34"/>
        <w:jc w:val="both"/>
      </w:pPr>
      <w:r w:rsidRPr="00D47013">
        <w:t xml:space="preserve">  </w:t>
      </w:r>
    </w:p>
    <w:p w14:paraId="6D0C74A3" w14:textId="77777777" w:rsidR="00391DA5" w:rsidRPr="00D47013" w:rsidRDefault="00391DA5" w:rsidP="006B01BE">
      <w:pPr>
        <w:pStyle w:val="Szvegtrzs"/>
        <w:kinsoku w:val="0"/>
        <w:overflowPunct w:val="0"/>
        <w:ind w:left="0" w:right="1832" w:hanging="34"/>
        <w:jc w:val="both"/>
      </w:pPr>
      <w:r w:rsidRPr="00D47013">
        <w:t>Megismerési nyilatkozat:</w:t>
      </w:r>
    </w:p>
    <w:p w14:paraId="11E392EB" w14:textId="77777777" w:rsidR="00391DA5" w:rsidRPr="00D47013" w:rsidRDefault="00391DA5" w:rsidP="006B01BE">
      <w:pPr>
        <w:pStyle w:val="Szvegtrzs"/>
        <w:kinsoku w:val="0"/>
        <w:overflowPunct w:val="0"/>
        <w:ind w:left="0" w:right="1832" w:hanging="34"/>
        <w:jc w:val="both"/>
      </w:pPr>
    </w:p>
    <w:p w14:paraId="62880508" w14:textId="77777777" w:rsidR="00391DA5" w:rsidRPr="00D47013" w:rsidRDefault="00391DA5" w:rsidP="00391DA5">
      <w:pPr>
        <w:pStyle w:val="Szvegtrzs"/>
        <w:kinsoku w:val="0"/>
        <w:overflowPunct w:val="0"/>
        <w:ind w:left="0"/>
        <w:jc w:val="both"/>
      </w:pPr>
      <w:r w:rsidRPr="00D47013">
        <w:t>Alulírott ………………………………, mint Bezenye község    tanyagondnoka a tanyagondnoki szolgálat szakmai programját megismertem, azt szolgálatom során magamra nézve kötelező érvényűnek tekintem.</w:t>
      </w:r>
    </w:p>
    <w:p w14:paraId="1735DE93" w14:textId="77777777" w:rsidR="00391DA5" w:rsidRPr="00D47013" w:rsidRDefault="00391DA5" w:rsidP="006B01BE">
      <w:pPr>
        <w:pStyle w:val="Szvegtrzs"/>
        <w:kinsoku w:val="0"/>
        <w:overflowPunct w:val="0"/>
        <w:ind w:left="0" w:right="1832" w:hanging="34"/>
        <w:jc w:val="both"/>
      </w:pPr>
    </w:p>
    <w:p w14:paraId="08A858A4" w14:textId="77777777" w:rsidR="00391DA5" w:rsidRPr="00D47013" w:rsidRDefault="00391DA5" w:rsidP="006B01BE">
      <w:pPr>
        <w:pStyle w:val="Szvegtrzs"/>
        <w:kinsoku w:val="0"/>
        <w:overflowPunct w:val="0"/>
        <w:ind w:left="0" w:right="1832" w:hanging="34"/>
        <w:jc w:val="both"/>
      </w:pPr>
      <w:r w:rsidRPr="00D47013">
        <w:t>Bezenye, 2021. ………………</w:t>
      </w:r>
    </w:p>
    <w:p w14:paraId="3D5D37A3" w14:textId="77777777" w:rsidR="00391DA5" w:rsidRPr="00D47013" w:rsidRDefault="00391DA5" w:rsidP="006B01BE">
      <w:pPr>
        <w:pStyle w:val="Szvegtrzs"/>
        <w:kinsoku w:val="0"/>
        <w:overflowPunct w:val="0"/>
        <w:ind w:left="0" w:right="1832" w:hanging="34"/>
        <w:jc w:val="both"/>
      </w:pPr>
    </w:p>
    <w:p w14:paraId="3C2C3A90" w14:textId="77777777" w:rsidR="00391DA5" w:rsidRPr="00D47013" w:rsidRDefault="005B1BCD" w:rsidP="00391DA5">
      <w:pPr>
        <w:pStyle w:val="Szvegtrzs"/>
        <w:kinsoku w:val="0"/>
        <w:overflowPunct w:val="0"/>
        <w:ind w:left="0"/>
      </w:pPr>
      <w:r w:rsidRPr="00D47013">
        <w:t xml:space="preserve">       </w:t>
      </w:r>
      <w:r w:rsidR="00391DA5" w:rsidRPr="00D47013">
        <w:tab/>
      </w:r>
      <w:r w:rsidR="00391DA5" w:rsidRPr="00D47013">
        <w:tab/>
      </w:r>
      <w:r w:rsidR="00391DA5" w:rsidRPr="00D47013">
        <w:tab/>
      </w:r>
      <w:r w:rsidR="00391DA5" w:rsidRPr="00D47013">
        <w:tab/>
      </w:r>
      <w:r w:rsidR="00391DA5" w:rsidRPr="00D47013">
        <w:tab/>
      </w:r>
      <w:r w:rsidR="00391DA5" w:rsidRPr="00D47013">
        <w:tab/>
      </w:r>
      <w:r w:rsidR="00391DA5" w:rsidRPr="00D47013">
        <w:tab/>
      </w:r>
      <w:r w:rsidR="00391DA5" w:rsidRPr="00D47013">
        <w:tab/>
      </w:r>
      <w:r w:rsidR="00391DA5" w:rsidRPr="00D47013">
        <w:tab/>
        <w:t>……………………….</w:t>
      </w:r>
    </w:p>
    <w:p w14:paraId="07CF71B2" w14:textId="77777777" w:rsidR="001E53CC" w:rsidRPr="00D47013" w:rsidRDefault="00391DA5" w:rsidP="00391DA5">
      <w:pPr>
        <w:pStyle w:val="Szvegtrzs"/>
        <w:kinsoku w:val="0"/>
        <w:overflowPunct w:val="0"/>
        <w:ind w:left="0"/>
        <w:sectPr w:rsidR="001E53CC" w:rsidRPr="00D47013" w:rsidSect="0067449F">
          <w:footerReference w:type="default" r:id="rId9"/>
          <w:pgSz w:w="11910" w:h="16840"/>
          <w:pgMar w:top="1417" w:right="1417" w:bottom="1417" w:left="1417" w:header="756" w:footer="750" w:gutter="0"/>
          <w:cols w:space="708"/>
          <w:noEndnote/>
          <w:titlePg/>
          <w:docGrid w:linePitch="326"/>
        </w:sectPr>
      </w:pPr>
      <w:r w:rsidRPr="00D47013">
        <w:tab/>
      </w:r>
      <w:r w:rsidRPr="00D47013">
        <w:tab/>
      </w:r>
      <w:r w:rsidRPr="00D47013">
        <w:tab/>
      </w:r>
      <w:r w:rsidRPr="00D47013">
        <w:tab/>
      </w:r>
      <w:r w:rsidRPr="00D47013">
        <w:tab/>
      </w:r>
      <w:r w:rsidRPr="00D47013">
        <w:tab/>
      </w:r>
      <w:r w:rsidRPr="00D47013">
        <w:tab/>
      </w:r>
      <w:r w:rsidRPr="00D47013">
        <w:tab/>
      </w:r>
      <w:r w:rsidRPr="00D47013">
        <w:tab/>
        <w:t>tanyagondnok</w:t>
      </w:r>
      <w:r w:rsidR="005B1BCD" w:rsidRPr="00D47013">
        <w:t xml:space="preserve">                                                       </w:t>
      </w:r>
      <w:r w:rsidRPr="00D47013">
        <w:tab/>
      </w:r>
      <w:r w:rsidRPr="00D47013">
        <w:tab/>
      </w:r>
      <w:r w:rsidRPr="00D47013">
        <w:tab/>
      </w:r>
      <w:r w:rsidRPr="00D47013">
        <w:tab/>
      </w:r>
    </w:p>
    <w:p w14:paraId="3C4962CD" w14:textId="77777777" w:rsidR="008134CD" w:rsidRPr="00D47013" w:rsidRDefault="008134CD" w:rsidP="00391DA5">
      <w:pPr>
        <w:pStyle w:val="Szvegtrzs"/>
        <w:kinsoku w:val="0"/>
        <w:overflowPunct w:val="0"/>
        <w:ind w:left="0" w:right="1481"/>
        <w:jc w:val="both"/>
      </w:pPr>
    </w:p>
    <w:sectPr w:rsidR="008134CD" w:rsidRPr="00D47013" w:rsidSect="001E53CC">
      <w:type w:val="continuous"/>
      <w:pgSz w:w="11910" w:h="16840"/>
      <w:pgMar w:top="1520" w:right="1240" w:bottom="940" w:left="1240" w:header="756" w:footer="75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0251FB" w14:textId="77777777" w:rsidR="001C048D" w:rsidRDefault="001C048D">
      <w:r>
        <w:separator/>
      </w:r>
    </w:p>
  </w:endnote>
  <w:endnote w:type="continuationSeparator" w:id="0">
    <w:p w14:paraId="27208D13" w14:textId="77777777" w:rsidR="001C048D" w:rsidRDefault="001C0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504057"/>
      <w:docPartObj>
        <w:docPartGallery w:val="Page Numbers (Bottom of Page)"/>
        <w:docPartUnique/>
      </w:docPartObj>
    </w:sdtPr>
    <w:sdtEndPr/>
    <w:sdtContent>
      <w:p w14:paraId="3DF6AFD9" w14:textId="77777777" w:rsidR="001C048D" w:rsidRDefault="001C048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39B1">
          <w:rPr>
            <w:noProof/>
          </w:rPr>
          <w:t>18</w:t>
        </w:r>
        <w:r>
          <w:fldChar w:fldCharType="end"/>
        </w:r>
      </w:p>
    </w:sdtContent>
  </w:sdt>
  <w:p w14:paraId="3BC4DE6A" w14:textId="77777777" w:rsidR="001C048D" w:rsidRDefault="001C048D">
    <w:pPr>
      <w:pStyle w:val="Szvegtrzs"/>
      <w:kinsoku w:val="0"/>
      <w:overflowPunct w:val="0"/>
      <w:spacing w:line="14" w:lineRule="auto"/>
      <w:ind w:left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0441B0" w14:textId="77777777" w:rsidR="001C048D" w:rsidRDefault="001C048D">
      <w:r>
        <w:separator/>
      </w:r>
    </w:p>
  </w:footnote>
  <w:footnote w:type="continuationSeparator" w:id="0">
    <w:p w14:paraId="655A42D0" w14:textId="77777777" w:rsidR="001C048D" w:rsidRDefault="001C048D">
      <w:r>
        <w:continuationSeparator/>
      </w:r>
    </w:p>
  </w:footnote>
  <w:footnote w:id="1">
    <w:p w14:paraId="4EFBCFD9" w14:textId="77777777" w:rsidR="001C048D" w:rsidRDefault="001C048D">
      <w:pPr>
        <w:pStyle w:val="Lbjegyzetszveg"/>
      </w:pPr>
      <w:r>
        <w:rPr>
          <w:rStyle w:val="Lbjegyzet-hivatkozs"/>
        </w:rPr>
        <w:footnoteRef/>
      </w:r>
      <w:r>
        <w:t xml:space="preserve"> Forrás: Hansági Múzeum adattára, Levéltár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B"/>
    <w:multiLevelType w:val="multilevel"/>
    <w:tmpl w:val="0000088E"/>
    <w:lvl w:ilvl="0">
      <w:start w:val="1"/>
      <w:numFmt w:val="lowerLetter"/>
      <w:lvlText w:val="%1)"/>
      <w:lvlJc w:val="left"/>
      <w:pPr>
        <w:ind w:left="3154" w:hanging="428"/>
      </w:pPr>
      <w:rPr>
        <w:rFonts w:ascii="Times New Roman" w:hAnsi="Times New Roman" w:cs="Times New Roman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4030" w:hanging="428"/>
      </w:pPr>
    </w:lvl>
    <w:lvl w:ilvl="2">
      <w:numFmt w:val="bullet"/>
      <w:lvlText w:val="•"/>
      <w:lvlJc w:val="left"/>
      <w:pPr>
        <w:ind w:left="4913" w:hanging="428"/>
      </w:pPr>
    </w:lvl>
    <w:lvl w:ilvl="3">
      <w:numFmt w:val="bullet"/>
      <w:lvlText w:val="•"/>
      <w:lvlJc w:val="left"/>
      <w:pPr>
        <w:ind w:left="5795" w:hanging="428"/>
      </w:pPr>
    </w:lvl>
    <w:lvl w:ilvl="4">
      <w:numFmt w:val="bullet"/>
      <w:lvlText w:val="•"/>
      <w:lvlJc w:val="left"/>
      <w:pPr>
        <w:ind w:left="6678" w:hanging="428"/>
      </w:pPr>
    </w:lvl>
    <w:lvl w:ilvl="5">
      <w:numFmt w:val="bullet"/>
      <w:lvlText w:val="•"/>
      <w:lvlJc w:val="left"/>
      <w:pPr>
        <w:ind w:left="7561" w:hanging="428"/>
      </w:pPr>
    </w:lvl>
    <w:lvl w:ilvl="6">
      <w:numFmt w:val="bullet"/>
      <w:lvlText w:val="•"/>
      <w:lvlJc w:val="left"/>
      <w:pPr>
        <w:ind w:left="8443" w:hanging="428"/>
      </w:pPr>
    </w:lvl>
    <w:lvl w:ilvl="7">
      <w:numFmt w:val="bullet"/>
      <w:lvlText w:val="•"/>
      <w:lvlJc w:val="left"/>
      <w:pPr>
        <w:ind w:left="9326" w:hanging="428"/>
      </w:pPr>
    </w:lvl>
    <w:lvl w:ilvl="8">
      <w:numFmt w:val="bullet"/>
      <w:lvlText w:val="•"/>
      <w:lvlJc w:val="left"/>
      <w:pPr>
        <w:ind w:left="10209" w:hanging="428"/>
      </w:pPr>
    </w:lvl>
  </w:abstractNum>
  <w:abstractNum w:abstractNumId="1" w15:restartNumberingAfterBreak="0">
    <w:nsid w:val="03713D23"/>
    <w:multiLevelType w:val="hybridMultilevel"/>
    <w:tmpl w:val="E09413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F4B58"/>
    <w:multiLevelType w:val="multilevel"/>
    <w:tmpl w:val="0EF64D7A"/>
    <w:lvl w:ilvl="0">
      <w:start w:val="1"/>
      <w:numFmt w:val="decimal"/>
      <w:lvlText w:val="%1."/>
      <w:lvlJc w:val="left"/>
      <w:pPr>
        <w:ind w:left="5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58" w:hanging="1800"/>
      </w:pPr>
      <w:rPr>
        <w:rFonts w:hint="default"/>
      </w:rPr>
    </w:lvl>
  </w:abstractNum>
  <w:abstractNum w:abstractNumId="3" w15:restartNumberingAfterBreak="0">
    <w:nsid w:val="0B697A95"/>
    <w:multiLevelType w:val="hybridMultilevel"/>
    <w:tmpl w:val="68C4C4BE"/>
    <w:lvl w:ilvl="0" w:tplc="040E000B">
      <w:start w:val="1"/>
      <w:numFmt w:val="bullet"/>
      <w:lvlText w:val=""/>
      <w:lvlJc w:val="left"/>
      <w:pPr>
        <w:ind w:left="86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58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6" w:hanging="360"/>
      </w:pPr>
      <w:rPr>
        <w:rFonts w:ascii="Wingdings" w:hAnsi="Wingdings" w:hint="default"/>
      </w:rPr>
    </w:lvl>
  </w:abstractNum>
  <w:abstractNum w:abstractNumId="4" w15:restartNumberingAfterBreak="0">
    <w:nsid w:val="160A2F59"/>
    <w:multiLevelType w:val="hybridMultilevel"/>
    <w:tmpl w:val="443075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E277A5"/>
    <w:multiLevelType w:val="hybridMultilevel"/>
    <w:tmpl w:val="5CE094E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440AD2"/>
    <w:multiLevelType w:val="hybridMultilevel"/>
    <w:tmpl w:val="866C7C20"/>
    <w:lvl w:ilvl="0" w:tplc="434AF0F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923ED9"/>
    <w:multiLevelType w:val="hybridMultilevel"/>
    <w:tmpl w:val="A97A1B92"/>
    <w:lvl w:ilvl="0" w:tplc="3E546B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553BA"/>
    <w:multiLevelType w:val="hybridMultilevel"/>
    <w:tmpl w:val="2748459E"/>
    <w:lvl w:ilvl="0" w:tplc="2A124F42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144F95"/>
    <w:multiLevelType w:val="hybridMultilevel"/>
    <w:tmpl w:val="676026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E47913"/>
    <w:multiLevelType w:val="hybridMultilevel"/>
    <w:tmpl w:val="5582F222"/>
    <w:lvl w:ilvl="0" w:tplc="040E0001">
      <w:start w:val="1"/>
      <w:numFmt w:val="bullet"/>
      <w:lvlText w:val=""/>
      <w:lvlJc w:val="left"/>
      <w:pPr>
        <w:ind w:left="87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38" w:hanging="360"/>
      </w:pPr>
      <w:rPr>
        <w:rFonts w:ascii="Wingdings" w:hAnsi="Wingdings" w:hint="default"/>
      </w:rPr>
    </w:lvl>
  </w:abstractNum>
  <w:abstractNum w:abstractNumId="11" w15:restartNumberingAfterBreak="0">
    <w:nsid w:val="30C53E40"/>
    <w:multiLevelType w:val="hybridMultilevel"/>
    <w:tmpl w:val="D59C75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8565E1"/>
    <w:multiLevelType w:val="hybridMultilevel"/>
    <w:tmpl w:val="EBEEA9B8"/>
    <w:lvl w:ilvl="0" w:tplc="38289D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9834BF"/>
    <w:multiLevelType w:val="hybridMultilevel"/>
    <w:tmpl w:val="AA5296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60548A"/>
    <w:multiLevelType w:val="hybridMultilevel"/>
    <w:tmpl w:val="F802259A"/>
    <w:lvl w:ilvl="0" w:tplc="040E0001">
      <w:start w:val="1"/>
      <w:numFmt w:val="bullet"/>
      <w:lvlText w:val=""/>
      <w:lvlJc w:val="left"/>
      <w:pPr>
        <w:ind w:left="87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38" w:hanging="360"/>
      </w:pPr>
      <w:rPr>
        <w:rFonts w:ascii="Wingdings" w:hAnsi="Wingdings" w:hint="default"/>
      </w:rPr>
    </w:lvl>
  </w:abstractNum>
  <w:abstractNum w:abstractNumId="15" w15:restartNumberingAfterBreak="0">
    <w:nsid w:val="3F950A28"/>
    <w:multiLevelType w:val="hybridMultilevel"/>
    <w:tmpl w:val="9BB606E4"/>
    <w:lvl w:ilvl="0" w:tplc="040E0001">
      <w:start w:val="1"/>
      <w:numFmt w:val="bullet"/>
      <w:lvlText w:val=""/>
      <w:lvlJc w:val="left"/>
      <w:pPr>
        <w:ind w:left="87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38" w:hanging="360"/>
      </w:pPr>
      <w:rPr>
        <w:rFonts w:ascii="Wingdings" w:hAnsi="Wingdings" w:hint="default"/>
      </w:rPr>
    </w:lvl>
  </w:abstractNum>
  <w:abstractNum w:abstractNumId="16" w15:restartNumberingAfterBreak="0">
    <w:nsid w:val="41063425"/>
    <w:multiLevelType w:val="hybridMultilevel"/>
    <w:tmpl w:val="78B403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6D6D06"/>
    <w:multiLevelType w:val="hybridMultilevel"/>
    <w:tmpl w:val="7D56E4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3A566C"/>
    <w:multiLevelType w:val="hybridMultilevel"/>
    <w:tmpl w:val="EAB48D78"/>
    <w:lvl w:ilvl="0" w:tplc="C9C4F0B4">
      <w:start w:val="1"/>
      <w:numFmt w:val="lowerLetter"/>
      <w:lvlText w:val="%1)"/>
      <w:lvlJc w:val="left"/>
      <w:pPr>
        <w:ind w:left="87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98" w:hanging="360"/>
      </w:pPr>
    </w:lvl>
    <w:lvl w:ilvl="2" w:tplc="040E001B" w:tentative="1">
      <w:start w:val="1"/>
      <w:numFmt w:val="lowerRoman"/>
      <w:lvlText w:val="%3."/>
      <w:lvlJc w:val="right"/>
      <w:pPr>
        <w:ind w:left="2318" w:hanging="180"/>
      </w:pPr>
    </w:lvl>
    <w:lvl w:ilvl="3" w:tplc="040E000F" w:tentative="1">
      <w:start w:val="1"/>
      <w:numFmt w:val="decimal"/>
      <w:lvlText w:val="%4."/>
      <w:lvlJc w:val="left"/>
      <w:pPr>
        <w:ind w:left="3038" w:hanging="360"/>
      </w:pPr>
    </w:lvl>
    <w:lvl w:ilvl="4" w:tplc="040E0019" w:tentative="1">
      <w:start w:val="1"/>
      <w:numFmt w:val="lowerLetter"/>
      <w:lvlText w:val="%5."/>
      <w:lvlJc w:val="left"/>
      <w:pPr>
        <w:ind w:left="3758" w:hanging="360"/>
      </w:pPr>
    </w:lvl>
    <w:lvl w:ilvl="5" w:tplc="040E001B" w:tentative="1">
      <w:start w:val="1"/>
      <w:numFmt w:val="lowerRoman"/>
      <w:lvlText w:val="%6."/>
      <w:lvlJc w:val="right"/>
      <w:pPr>
        <w:ind w:left="4478" w:hanging="180"/>
      </w:pPr>
    </w:lvl>
    <w:lvl w:ilvl="6" w:tplc="040E000F" w:tentative="1">
      <w:start w:val="1"/>
      <w:numFmt w:val="decimal"/>
      <w:lvlText w:val="%7."/>
      <w:lvlJc w:val="left"/>
      <w:pPr>
        <w:ind w:left="5198" w:hanging="360"/>
      </w:pPr>
    </w:lvl>
    <w:lvl w:ilvl="7" w:tplc="040E0019" w:tentative="1">
      <w:start w:val="1"/>
      <w:numFmt w:val="lowerLetter"/>
      <w:lvlText w:val="%8."/>
      <w:lvlJc w:val="left"/>
      <w:pPr>
        <w:ind w:left="5918" w:hanging="360"/>
      </w:pPr>
    </w:lvl>
    <w:lvl w:ilvl="8" w:tplc="040E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19" w15:restartNumberingAfterBreak="0">
    <w:nsid w:val="47AD77A0"/>
    <w:multiLevelType w:val="hybridMultilevel"/>
    <w:tmpl w:val="14348956"/>
    <w:lvl w:ilvl="0" w:tplc="040E0001">
      <w:start w:val="1"/>
      <w:numFmt w:val="bullet"/>
      <w:lvlText w:val=""/>
      <w:lvlJc w:val="left"/>
      <w:pPr>
        <w:ind w:left="87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38" w:hanging="360"/>
      </w:pPr>
      <w:rPr>
        <w:rFonts w:ascii="Wingdings" w:hAnsi="Wingdings" w:hint="default"/>
      </w:rPr>
    </w:lvl>
  </w:abstractNum>
  <w:abstractNum w:abstractNumId="20" w15:restartNumberingAfterBreak="0">
    <w:nsid w:val="4A532570"/>
    <w:multiLevelType w:val="hybridMultilevel"/>
    <w:tmpl w:val="0A54B22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AA29A3"/>
    <w:multiLevelType w:val="multilevel"/>
    <w:tmpl w:val="2BC6B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1F7084"/>
    <w:multiLevelType w:val="hybridMultilevel"/>
    <w:tmpl w:val="F76C9E06"/>
    <w:lvl w:ilvl="0" w:tplc="AFF27F6C">
      <w:start w:val="1"/>
      <w:numFmt w:val="decimal"/>
      <w:lvlText w:val="%1."/>
      <w:lvlJc w:val="left"/>
      <w:pPr>
        <w:ind w:left="360" w:hanging="360"/>
      </w:pPr>
      <w:rPr>
        <w:rFonts w:hint="default"/>
        <w:w w:val="95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DF046A"/>
    <w:multiLevelType w:val="hybridMultilevel"/>
    <w:tmpl w:val="EA043060"/>
    <w:lvl w:ilvl="0" w:tplc="09CAEEF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70759"/>
    <w:multiLevelType w:val="hybridMultilevel"/>
    <w:tmpl w:val="4186189A"/>
    <w:lvl w:ilvl="0" w:tplc="948E84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2A55B5"/>
    <w:multiLevelType w:val="hybridMultilevel"/>
    <w:tmpl w:val="EC60C52C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1BF19E1"/>
    <w:multiLevelType w:val="hybridMultilevel"/>
    <w:tmpl w:val="F5F4463C"/>
    <w:lvl w:ilvl="0" w:tplc="040E0001">
      <w:start w:val="1"/>
      <w:numFmt w:val="bullet"/>
      <w:lvlText w:val=""/>
      <w:lvlJc w:val="left"/>
      <w:pPr>
        <w:ind w:left="87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38" w:hanging="360"/>
      </w:pPr>
      <w:rPr>
        <w:rFonts w:ascii="Wingdings" w:hAnsi="Wingdings" w:hint="default"/>
      </w:rPr>
    </w:lvl>
  </w:abstractNum>
  <w:abstractNum w:abstractNumId="27" w15:restartNumberingAfterBreak="0">
    <w:nsid w:val="6B0D2D5C"/>
    <w:multiLevelType w:val="hybridMultilevel"/>
    <w:tmpl w:val="EC725C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51CBE"/>
    <w:multiLevelType w:val="hybridMultilevel"/>
    <w:tmpl w:val="3E12BE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002510"/>
    <w:multiLevelType w:val="hybridMultilevel"/>
    <w:tmpl w:val="419C547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99746B"/>
    <w:multiLevelType w:val="hybridMultilevel"/>
    <w:tmpl w:val="F7D08BF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5AA45EA"/>
    <w:multiLevelType w:val="hybridMultilevel"/>
    <w:tmpl w:val="A90E0EC0"/>
    <w:lvl w:ilvl="0" w:tplc="040E0001">
      <w:start w:val="1"/>
      <w:numFmt w:val="bullet"/>
      <w:lvlText w:val=""/>
      <w:lvlJc w:val="left"/>
      <w:pPr>
        <w:ind w:left="87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22"/>
  </w:num>
  <w:num w:numId="4">
    <w:abstractNumId w:val="25"/>
  </w:num>
  <w:num w:numId="5">
    <w:abstractNumId w:val="8"/>
  </w:num>
  <w:num w:numId="6">
    <w:abstractNumId w:val="6"/>
  </w:num>
  <w:num w:numId="7">
    <w:abstractNumId w:val="7"/>
  </w:num>
  <w:num w:numId="8">
    <w:abstractNumId w:val="3"/>
  </w:num>
  <w:num w:numId="9">
    <w:abstractNumId w:val="5"/>
  </w:num>
  <w:num w:numId="10">
    <w:abstractNumId w:val="29"/>
  </w:num>
  <w:num w:numId="11">
    <w:abstractNumId w:val="24"/>
  </w:num>
  <w:num w:numId="12">
    <w:abstractNumId w:val="16"/>
  </w:num>
  <w:num w:numId="13">
    <w:abstractNumId w:val="13"/>
  </w:num>
  <w:num w:numId="14">
    <w:abstractNumId w:val="28"/>
  </w:num>
  <w:num w:numId="15">
    <w:abstractNumId w:val="27"/>
  </w:num>
  <w:num w:numId="16">
    <w:abstractNumId w:val="21"/>
  </w:num>
  <w:num w:numId="17">
    <w:abstractNumId w:val="23"/>
  </w:num>
  <w:num w:numId="18">
    <w:abstractNumId w:val="9"/>
  </w:num>
  <w:num w:numId="19">
    <w:abstractNumId w:val="11"/>
  </w:num>
  <w:num w:numId="20">
    <w:abstractNumId w:val="19"/>
  </w:num>
  <w:num w:numId="21">
    <w:abstractNumId w:val="18"/>
  </w:num>
  <w:num w:numId="22">
    <w:abstractNumId w:val="10"/>
  </w:num>
  <w:num w:numId="23">
    <w:abstractNumId w:val="14"/>
  </w:num>
  <w:num w:numId="24">
    <w:abstractNumId w:val="12"/>
  </w:num>
  <w:num w:numId="25">
    <w:abstractNumId w:val="15"/>
  </w:num>
  <w:num w:numId="26">
    <w:abstractNumId w:val="31"/>
  </w:num>
  <w:num w:numId="27">
    <w:abstractNumId w:val="26"/>
  </w:num>
  <w:num w:numId="28">
    <w:abstractNumId w:val="2"/>
  </w:num>
  <w:num w:numId="29">
    <w:abstractNumId w:val="17"/>
  </w:num>
  <w:num w:numId="30">
    <w:abstractNumId w:val="1"/>
  </w:num>
  <w:num w:numId="31">
    <w:abstractNumId w:val="30"/>
  </w:num>
  <w:num w:numId="32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CF2"/>
    <w:rsid w:val="00030228"/>
    <w:rsid w:val="000627A0"/>
    <w:rsid w:val="000645BD"/>
    <w:rsid w:val="00076709"/>
    <w:rsid w:val="0007751E"/>
    <w:rsid w:val="00080CF2"/>
    <w:rsid w:val="000A1C93"/>
    <w:rsid w:val="000A2D79"/>
    <w:rsid w:val="000A6F16"/>
    <w:rsid w:val="000C5050"/>
    <w:rsid w:val="000D025E"/>
    <w:rsid w:val="000D3CD4"/>
    <w:rsid w:val="000E6EA7"/>
    <w:rsid w:val="001040C6"/>
    <w:rsid w:val="00105714"/>
    <w:rsid w:val="001101FF"/>
    <w:rsid w:val="00122445"/>
    <w:rsid w:val="00140FAE"/>
    <w:rsid w:val="00145B77"/>
    <w:rsid w:val="00152F8F"/>
    <w:rsid w:val="00160539"/>
    <w:rsid w:val="00166281"/>
    <w:rsid w:val="00174FC8"/>
    <w:rsid w:val="001775DE"/>
    <w:rsid w:val="001839B1"/>
    <w:rsid w:val="001854AA"/>
    <w:rsid w:val="001A29F6"/>
    <w:rsid w:val="001A41A3"/>
    <w:rsid w:val="001A4A86"/>
    <w:rsid w:val="001B6FE1"/>
    <w:rsid w:val="001C048D"/>
    <w:rsid w:val="001C0C50"/>
    <w:rsid w:val="001E53CC"/>
    <w:rsid w:val="002333E2"/>
    <w:rsid w:val="00241979"/>
    <w:rsid w:val="00256F27"/>
    <w:rsid w:val="0026163E"/>
    <w:rsid w:val="00264F4C"/>
    <w:rsid w:val="00274C4E"/>
    <w:rsid w:val="00293B6E"/>
    <w:rsid w:val="002A2440"/>
    <w:rsid w:val="002A562F"/>
    <w:rsid w:val="002B3EDF"/>
    <w:rsid w:val="002E0705"/>
    <w:rsid w:val="002E6989"/>
    <w:rsid w:val="002F28BD"/>
    <w:rsid w:val="003024BA"/>
    <w:rsid w:val="0031212D"/>
    <w:rsid w:val="003129B8"/>
    <w:rsid w:val="003244D7"/>
    <w:rsid w:val="00344356"/>
    <w:rsid w:val="00355A37"/>
    <w:rsid w:val="00357EE8"/>
    <w:rsid w:val="00365233"/>
    <w:rsid w:val="00377C43"/>
    <w:rsid w:val="00390755"/>
    <w:rsid w:val="00391DA5"/>
    <w:rsid w:val="003A166D"/>
    <w:rsid w:val="003B172C"/>
    <w:rsid w:val="003C1557"/>
    <w:rsid w:val="003E5C40"/>
    <w:rsid w:val="00407225"/>
    <w:rsid w:val="004133C1"/>
    <w:rsid w:val="00442958"/>
    <w:rsid w:val="0046017B"/>
    <w:rsid w:val="00472111"/>
    <w:rsid w:val="00475A61"/>
    <w:rsid w:val="00485C87"/>
    <w:rsid w:val="00491EF9"/>
    <w:rsid w:val="004937B0"/>
    <w:rsid w:val="004B709A"/>
    <w:rsid w:val="004C5BDF"/>
    <w:rsid w:val="004E1DC1"/>
    <w:rsid w:val="004E4B8C"/>
    <w:rsid w:val="004E65A4"/>
    <w:rsid w:val="004F3BDF"/>
    <w:rsid w:val="005247C0"/>
    <w:rsid w:val="00525C28"/>
    <w:rsid w:val="0053384F"/>
    <w:rsid w:val="00546B5C"/>
    <w:rsid w:val="005525F8"/>
    <w:rsid w:val="0057085C"/>
    <w:rsid w:val="00570A03"/>
    <w:rsid w:val="005A325F"/>
    <w:rsid w:val="005B1BCD"/>
    <w:rsid w:val="005F4194"/>
    <w:rsid w:val="00612475"/>
    <w:rsid w:val="00620851"/>
    <w:rsid w:val="006346B3"/>
    <w:rsid w:val="00640BA8"/>
    <w:rsid w:val="006456CF"/>
    <w:rsid w:val="006618EC"/>
    <w:rsid w:val="00661E8D"/>
    <w:rsid w:val="0067449F"/>
    <w:rsid w:val="006978C1"/>
    <w:rsid w:val="006B01BE"/>
    <w:rsid w:val="006C6697"/>
    <w:rsid w:val="006D0734"/>
    <w:rsid w:val="006D39F6"/>
    <w:rsid w:val="006D64B3"/>
    <w:rsid w:val="006F24C5"/>
    <w:rsid w:val="007127F4"/>
    <w:rsid w:val="00716442"/>
    <w:rsid w:val="0072696D"/>
    <w:rsid w:val="00753786"/>
    <w:rsid w:val="00796319"/>
    <w:rsid w:val="007B2867"/>
    <w:rsid w:val="00803057"/>
    <w:rsid w:val="008126F2"/>
    <w:rsid w:val="00812B5A"/>
    <w:rsid w:val="008134CD"/>
    <w:rsid w:val="0082004E"/>
    <w:rsid w:val="00823E79"/>
    <w:rsid w:val="008330EA"/>
    <w:rsid w:val="00833FCD"/>
    <w:rsid w:val="00853A18"/>
    <w:rsid w:val="00855B23"/>
    <w:rsid w:val="00857E3F"/>
    <w:rsid w:val="0086327F"/>
    <w:rsid w:val="0086596E"/>
    <w:rsid w:val="008659DC"/>
    <w:rsid w:val="00877BB3"/>
    <w:rsid w:val="0089546C"/>
    <w:rsid w:val="008B2278"/>
    <w:rsid w:val="008B3665"/>
    <w:rsid w:val="008C0B58"/>
    <w:rsid w:val="008D6894"/>
    <w:rsid w:val="008D6C7E"/>
    <w:rsid w:val="008D7977"/>
    <w:rsid w:val="008E02A6"/>
    <w:rsid w:val="008F3819"/>
    <w:rsid w:val="00923B1D"/>
    <w:rsid w:val="00943ED0"/>
    <w:rsid w:val="00947797"/>
    <w:rsid w:val="00952531"/>
    <w:rsid w:val="0097126B"/>
    <w:rsid w:val="00983954"/>
    <w:rsid w:val="00992D8B"/>
    <w:rsid w:val="009A38BA"/>
    <w:rsid w:val="009B09EE"/>
    <w:rsid w:val="009B43F6"/>
    <w:rsid w:val="009C450F"/>
    <w:rsid w:val="009C681E"/>
    <w:rsid w:val="009D263D"/>
    <w:rsid w:val="009E42F9"/>
    <w:rsid w:val="009F6BBF"/>
    <w:rsid w:val="00A10CB3"/>
    <w:rsid w:val="00A23965"/>
    <w:rsid w:val="00A367F1"/>
    <w:rsid w:val="00A65567"/>
    <w:rsid w:val="00AE4B58"/>
    <w:rsid w:val="00AF03B6"/>
    <w:rsid w:val="00B0731A"/>
    <w:rsid w:val="00B109F9"/>
    <w:rsid w:val="00B51B6C"/>
    <w:rsid w:val="00B642D2"/>
    <w:rsid w:val="00B722CA"/>
    <w:rsid w:val="00B76D0F"/>
    <w:rsid w:val="00B95936"/>
    <w:rsid w:val="00BA121D"/>
    <w:rsid w:val="00BB089B"/>
    <w:rsid w:val="00BB2AC3"/>
    <w:rsid w:val="00BC53F3"/>
    <w:rsid w:val="00BC70FC"/>
    <w:rsid w:val="00C06D17"/>
    <w:rsid w:val="00C11C06"/>
    <w:rsid w:val="00C35BCD"/>
    <w:rsid w:val="00C373C9"/>
    <w:rsid w:val="00C43ECC"/>
    <w:rsid w:val="00C675E5"/>
    <w:rsid w:val="00C72214"/>
    <w:rsid w:val="00C87E80"/>
    <w:rsid w:val="00C944FC"/>
    <w:rsid w:val="00CC35F7"/>
    <w:rsid w:val="00CD07AF"/>
    <w:rsid w:val="00CD389C"/>
    <w:rsid w:val="00CE770F"/>
    <w:rsid w:val="00D22A1C"/>
    <w:rsid w:val="00D32831"/>
    <w:rsid w:val="00D436F4"/>
    <w:rsid w:val="00D44157"/>
    <w:rsid w:val="00D47013"/>
    <w:rsid w:val="00D557F7"/>
    <w:rsid w:val="00D60589"/>
    <w:rsid w:val="00D65132"/>
    <w:rsid w:val="00D71839"/>
    <w:rsid w:val="00D87028"/>
    <w:rsid w:val="00D9277D"/>
    <w:rsid w:val="00D93FC8"/>
    <w:rsid w:val="00D946EC"/>
    <w:rsid w:val="00DB2617"/>
    <w:rsid w:val="00DB3663"/>
    <w:rsid w:val="00DD33DB"/>
    <w:rsid w:val="00DE328F"/>
    <w:rsid w:val="00DE75FB"/>
    <w:rsid w:val="00DF29C5"/>
    <w:rsid w:val="00DF6583"/>
    <w:rsid w:val="00E000A9"/>
    <w:rsid w:val="00E020CC"/>
    <w:rsid w:val="00E17531"/>
    <w:rsid w:val="00E2347F"/>
    <w:rsid w:val="00E40485"/>
    <w:rsid w:val="00E4798F"/>
    <w:rsid w:val="00E665DB"/>
    <w:rsid w:val="00E97D31"/>
    <w:rsid w:val="00ED77B1"/>
    <w:rsid w:val="00EF2316"/>
    <w:rsid w:val="00EF6AC8"/>
    <w:rsid w:val="00F00524"/>
    <w:rsid w:val="00F06E90"/>
    <w:rsid w:val="00F12653"/>
    <w:rsid w:val="00F173EC"/>
    <w:rsid w:val="00F2387F"/>
    <w:rsid w:val="00F31D5B"/>
    <w:rsid w:val="00F35BDD"/>
    <w:rsid w:val="00F569C4"/>
    <w:rsid w:val="00F67C9A"/>
    <w:rsid w:val="00F85EB8"/>
    <w:rsid w:val="00F87FE1"/>
    <w:rsid w:val="00F90A5A"/>
    <w:rsid w:val="00F92C82"/>
    <w:rsid w:val="00FA0456"/>
    <w:rsid w:val="00FA2D51"/>
    <w:rsid w:val="00FA369A"/>
    <w:rsid w:val="00FB00A4"/>
    <w:rsid w:val="00FB3AFC"/>
    <w:rsid w:val="00FE7569"/>
    <w:rsid w:val="00FF1479"/>
    <w:rsid w:val="00FF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F17A5A"/>
  <w14:defaultImageDpi w14:val="0"/>
  <w15:docId w15:val="{95B6FAFA-0E83-45FC-8BA3-9539EE186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1"/>
    <w:qFormat/>
    <w:pPr>
      <w:spacing w:before="21"/>
      <w:outlineLvl w:val="0"/>
    </w:pPr>
    <w:rPr>
      <w:rFonts w:ascii="Arial" w:hAnsi="Arial" w:cs="Arial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1"/>
    <w:qFormat/>
    <w:pPr>
      <w:ind w:left="235"/>
      <w:outlineLvl w:val="1"/>
    </w:pPr>
    <w:rPr>
      <w:rFonts w:ascii="Arial" w:hAnsi="Arial" w:cs="Arial"/>
      <w:b/>
      <w:b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1"/>
    <w:qFormat/>
    <w:pPr>
      <w:ind w:left="235"/>
      <w:outlineLvl w:val="2"/>
    </w:pPr>
    <w:rPr>
      <w:rFonts w:ascii="Arial" w:hAnsi="Arial" w:cs="Arial"/>
      <w:b/>
      <w:bCs/>
    </w:rPr>
  </w:style>
  <w:style w:type="paragraph" w:styleId="Cmsor4">
    <w:name w:val="heading 4"/>
    <w:basedOn w:val="Norml"/>
    <w:next w:val="Norml"/>
    <w:link w:val="Cmsor4Char"/>
    <w:uiPriority w:val="1"/>
    <w:qFormat/>
    <w:pPr>
      <w:spacing w:before="137"/>
      <w:ind w:left="398"/>
      <w:outlineLvl w:val="3"/>
    </w:pPr>
    <w:rPr>
      <w:rFonts w:ascii="Arial" w:hAnsi="Arial" w:cs="Arial"/>
    </w:rPr>
  </w:style>
  <w:style w:type="paragraph" w:styleId="Cmsor5">
    <w:name w:val="heading 5"/>
    <w:basedOn w:val="Norml"/>
    <w:next w:val="Norml"/>
    <w:link w:val="Cmsor5Char"/>
    <w:uiPriority w:val="1"/>
    <w:qFormat/>
    <w:pPr>
      <w:ind w:left="518" w:hanging="360"/>
      <w:outlineLvl w:val="4"/>
    </w:pPr>
    <w:rPr>
      <w:b/>
      <w:bCs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locked/>
    <w:rPr>
      <w:rFonts w:ascii="Calibri Light" w:hAnsi="Calibri Light" w:cs="Times New Roman"/>
      <w:b/>
      <w:kern w:val="32"/>
      <w:sz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locked/>
    <w:rPr>
      <w:rFonts w:ascii="Calibri Light" w:hAnsi="Calibri Light" w:cs="Times New Roman"/>
      <w:b/>
      <w:i/>
      <w:sz w:val="28"/>
    </w:rPr>
  </w:style>
  <w:style w:type="character" w:customStyle="1" w:styleId="Cmsor3Char">
    <w:name w:val="Címsor 3 Char"/>
    <w:basedOn w:val="Bekezdsalapbettpusa"/>
    <w:link w:val="Cmsor3"/>
    <w:uiPriority w:val="9"/>
    <w:semiHidden/>
    <w:locked/>
    <w:rPr>
      <w:rFonts w:ascii="Calibri Light" w:hAnsi="Calibri Light" w:cs="Times New Roman"/>
      <w:b/>
      <w:sz w:val="26"/>
    </w:rPr>
  </w:style>
  <w:style w:type="character" w:customStyle="1" w:styleId="Cmsor4Char">
    <w:name w:val="Címsor 4 Char"/>
    <w:basedOn w:val="Bekezdsalapbettpusa"/>
    <w:link w:val="Cmsor4"/>
    <w:uiPriority w:val="9"/>
    <w:semiHidden/>
    <w:locked/>
    <w:rPr>
      <w:rFonts w:cs="Times New Roman"/>
      <w:b/>
      <w:sz w:val="28"/>
    </w:rPr>
  </w:style>
  <w:style w:type="character" w:customStyle="1" w:styleId="Cmsor5Char">
    <w:name w:val="Címsor 5 Char"/>
    <w:basedOn w:val="Bekezdsalapbettpusa"/>
    <w:link w:val="Cmsor5"/>
    <w:uiPriority w:val="9"/>
    <w:semiHidden/>
    <w:locked/>
    <w:rPr>
      <w:rFonts w:cs="Times New Roman"/>
      <w:b/>
      <w:i/>
      <w:sz w:val="26"/>
    </w:rPr>
  </w:style>
  <w:style w:type="paragraph" w:styleId="Szvegtrzs">
    <w:name w:val="Body Text"/>
    <w:basedOn w:val="Norml"/>
    <w:link w:val="SzvegtrzsChar"/>
    <w:uiPriority w:val="1"/>
    <w:qFormat/>
    <w:pPr>
      <w:ind w:left="158"/>
    </w:pPr>
    <w:rPr>
      <w:sz w:val="22"/>
      <w:szCs w:val="22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Pr>
      <w:rFonts w:ascii="Times New Roman" w:hAnsi="Times New Roman" w:cs="Times New Roman"/>
      <w:sz w:val="24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  <w:style w:type="paragraph" w:styleId="lfej">
    <w:name w:val="header"/>
    <w:basedOn w:val="Norml"/>
    <w:link w:val="lfejChar"/>
    <w:uiPriority w:val="99"/>
    <w:unhideWhenUsed/>
    <w:rsid w:val="0082004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82004E"/>
    <w:rPr>
      <w:rFonts w:ascii="Times New Roman" w:hAnsi="Times New Roman" w:cs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82004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82004E"/>
    <w:rPr>
      <w:rFonts w:ascii="Times New Roman" w:hAnsi="Times New Roman" w:cs="Times New Roman"/>
      <w:sz w:val="24"/>
    </w:rPr>
  </w:style>
  <w:style w:type="character" w:styleId="Hiperhivatkozs">
    <w:name w:val="Hyperlink"/>
    <w:basedOn w:val="Bekezdsalapbettpusa"/>
    <w:uiPriority w:val="99"/>
    <w:unhideWhenUsed/>
    <w:rsid w:val="0082004E"/>
    <w:rPr>
      <w:rFonts w:cs="Times New Roman"/>
      <w:color w:val="0563C1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82004E"/>
    <w:rPr>
      <w:rFonts w:cs="Times New Roman"/>
      <w:color w:val="605E5C"/>
      <w:shd w:val="clear" w:color="auto" w:fill="E1DFDD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557F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D557F7"/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uiPriority w:val="99"/>
    <w:semiHidden/>
    <w:unhideWhenUsed/>
    <w:rsid w:val="008134CD"/>
    <w:pPr>
      <w:widowControl/>
      <w:autoSpaceDE/>
      <w:autoSpaceDN/>
      <w:adjustRightInd/>
      <w:spacing w:before="100" w:beforeAutospacing="1" w:after="100" w:afterAutospacing="1"/>
    </w:pPr>
  </w:style>
  <w:style w:type="character" w:styleId="Kiemels">
    <w:name w:val="Emphasis"/>
    <w:basedOn w:val="Bekezdsalapbettpusa"/>
    <w:uiPriority w:val="20"/>
    <w:qFormat/>
    <w:rsid w:val="008134CD"/>
    <w:rPr>
      <w:i/>
      <w:iCs/>
    </w:rPr>
  </w:style>
  <w:style w:type="character" w:styleId="Kiemels2">
    <w:name w:val="Strong"/>
    <w:basedOn w:val="Bekezdsalapbettpusa"/>
    <w:uiPriority w:val="22"/>
    <w:qFormat/>
    <w:rsid w:val="008134CD"/>
    <w:rPr>
      <w:b/>
      <w:bCs/>
    </w:rPr>
  </w:style>
  <w:style w:type="paragraph" w:customStyle="1" w:styleId="gmail-standard">
    <w:name w:val="gmail-standard"/>
    <w:basedOn w:val="Norml"/>
    <w:rsid w:val="0031212D"/>
    <w:pPr>
      <w:widowControl/>
      <w:autoSpaceDE/>
      <w:autoSpaceDN/>
      <w:adjustRightInd/>
      <w:spacing w:before="100" w:beforeAutospacing="1" w:after="100" w:afterAutospacing="1"/>
    </w:pPr>
    <w:rPr>
      <w:rFonts w:eastAsiaTheme="minorHAnsi"/>
    </w:rPr>
  </w:style>
  <w:style w:type="character" w:customStyle="1" w:styleId="gmail-msofootnotereference">
    <w:name w:val="gmail-msofootnotereference"/>
    <w:basedOn w:val="Bekezdsalapbettpusa"/>
    <w:rsid w:val="0031212D"/>
  </w:style>
  <w:style w:type="paragraph" w:styleId="Lbjegyzetszveg">
    <w:name w:val="footnote text"/>
    <w:basedOn w:val="Norml"/>
    <w:link w:val="LbjegyzetszvegChar"/>
    <w:uiPriority w:val="99"/>
    <w:semiHidden/>
    <w:unhideWhenUsed/>
    <w:rsid w:val="00F90A5A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90A5A"/>
    <w:rPr>
      <w:rFonts w:ascii="Times New Roman" w:hAnsi="Times New Roman" w:cs="Times New Roman"/>
    </w:rPr>
  </w:style>
  <w:style w:type="character" w:styleId="Lbjegyzet-hivatkozs">
    <w:name w:val="footnote reference"/>
    <w:basedOn w:val="Bekezdsalapbettpusa"/>
    <w:uiPriority w:val="99"/>
    <w:semiHidden/>
    <w:unhideWhenUsed/>
    <w:rsid w:val="00F90A5A"/>
    <w:rPr>
      <w:vertAlign w:val="superscript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F85EB8"/>
    <w:pPr>
      <w:keepNext/>
      <w:keepLines/>
      <w:widowControl/>
      <w:autoSpaceDE/>
      <w:autoSpaceDN/>
      <w:adjustRightInd/>
      <w:spacing w:before="240" w:line="259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J3">
    <w:name w:val="toc 3"/>
    <w:basedOn w:val="Norml"/>
    <w:next w:val="Norml"/>
    <w:autoRedefine/>
    <w:uiPriority w:val="39"/>
    <w:unhideWhenUsed/>
    <w:rsid w:val="00F85EB8"/>
    <w:pPr>
      <w:spacing w:after="100"/>
      <w:ind w:left="480"/>
    </w:pPr>
  </w:style>
  <w:style w:type="paragraph" w:styleId="TJ1">
    <w:name w:val="toc 1"/>
    <w:basedOn w:val="Norml"/>
    <w:next w:val="Norml"/>
    <w:autoRedefine/>
    <w:uiPriority w:val="39"/>
    <w:unhideWhenUsed/>
    <w:rsid w:val="00F85EB8"/>
    <w:pPr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4E65A4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9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53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81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66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93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1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1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0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9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–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2039F-8FE1-4D64-A88E-977EC787F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6249</Words>
  <Characters>47665</Characters>
  <Application>Microsoft Office Word</Application>
  <DocSecurity>0</DocSecurity>
  <Lines>397</Lines>
  <Paragraphs>107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Igazgatas</cp:lastModifiedBy>
  <cp:revision>2</cp:revision>
  <cp:lastPrinted>2021-05-03T09:17:00Z</cp:lastPrinted>
  <dcterms:created xsi:type="dcterms:W3CDTF">2021-05-03T09:34:00Z</dcterms:created>
  <dcterms:modified xsi:type="dcterms:W3CDTF">2021-05-03T09:34:00Z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